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57" w:rsidRPr="00553157" w:rsidRDefault="00553157" w:rsidP="005531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531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62C084" wp14:editId="448031D7">
            <wp:extent cx="452120" cy="322580"/>
            <wp:effectExtent l="0" t="0" r="5080" b="127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157" w:rsidRPr="00553157" w:rsidRDefault="00553157" w:rsidP="005531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53157" w:rsidRPr="00553157" w:rsidRDefault="00553157" w:rsidP="005531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ar-SA"/>
        </w:rPr>
      </w:pPr>
      <w:r w:rsidRPr="00553157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ar-SA"/>
        </w:rPr>
        <w:t>ПОСТАНОВЛЕНИЕ</w:t>
      </w:r>
    </w:p>
    <w:p w:rsidR="00553157" w:rsidRPr="00553157" w:rsidRDefault="00553157" w:rsidP="005531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5315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Администрации муниципального образования </w:t>
      </w:r>
    </w:p>
    <w:p w:rsidR="00553157" w:rsidRPr="00553157" w:rsidRDefault="00553157" w:rsidP="005531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5315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Копнинское Собинского района </w:t>
      </w:r>
    </w:p>
    <w:p w:rsidR="00553157" w:rsidRPr="00553157" w:rsidRDefault="00553157" w:rsidP="0055315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53157" w:rsidRPr="00553157" w:rsidRDefault="00553157" w:rsidP="005531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ar-SA"/>
        </w:rPr>
      </w:pPr>
      <w:r w:rsidRPr="0055315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10.10.2019                                                                                                                                        № 70</w:t>
      </w:r>
    </w:p>
    <w:p w:rsidR="00553157" w:rsidRPr="00553157" w:rsidRDefault="00553157" w:rsidP="005531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5315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с.Заречное</w:t>
      </w:r>
    </w:p>
    <w:p w:rsidR="00553157" w:rsidRPr="00553157" w:rsidRDefault="00553157" w:rsidP="00553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1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</w:t>
      </w:r>
    </w:p>
    <w:tbl>
      <w:tblPr>
        <w:tblW w:w="10102" w:type="dxa"/>
        <w:jc w:val="center"/>
        <w:tblLook w:val="01E0" w:firstRow="1" w:lastRow="1" w:firstColumn="1" w:lastColumn="1" w:noHBand="0" w:noVBand="0"/>
      </w:tblPr>
      <w:tblGrid>
        <w:gridCol w:w="5175"/>
        <w:gridCol w:w="4927"/>
      </w:tblGrid>
      <w:tr w:rsidR="00553157" w:rsidRPr="00553157" w:rsidTr="00355A08">
        <w:trPr>
          <w:jc w:val="center"/>
        </w:trPr>
        <w:tc>
          <w:tcPr>
            <w:tcW w:w="5175" w:type="dxa"/>
            <w:hideMark/>
          </w:tcPr>
          <w:p w:rsidR="00553157" w:rsidRPr="00553157" w:rsidRDefault="00553157" w:rsidP="00553157">
            <w:pPr>
              <w:spacing w:after="0" w:line="276" w:lineRule="auto"/>
              <w:ind w:right="156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531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О внесении изменений в постановление от 12.11.2018 № 50 «О базовых окладах (базовых должностных окладах) профессиональных квалификационных групп общеотраслевых должностей руководителей, специалистов и служащих, базовых ставках заработной платы профессиональных квалификационных групп общеотраслевых профессий рабочих»</w:t>
            </w:r>
          </w:p>
        </w:tc>
        <w:tc>
          <w:tcPr>
            <w:tcW w:w="4927" w:type="dxa"/>
          </w:tcPr>
          <w:p w:rsidR="00553157" w:rsidRPr="00553157" w:rsidRDefault="00553157" w:rsidP="005531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157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 трудовым кодексом Российской Федерации, постановлением администрации Владимирской области от 07.10.2019 № 705 «О внесении изменений в постановление Губернатора области от 08.08.2008 № 562», руководствуясь ст. 33.2 Устава муниципального образования, администрация         п о с т а н о в л я е т:</w:t>
      </w:r>
    </w:p>
    <w:p w:rsidR="00553157" w:rsidRPr="00553157" w:rsidRDefault="00553157" w:rsidP="0055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3157" w:rsidRPr="00553157" w:rsidRDefault="00553157" w:rsidP="0055315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157">
        <w:rPr>
          <w:rFonts w:ascii="Times New Roman" w:eastAsia="Times New Roman" w:hAnsi="Times New Roman" w:cs="Times New Roman"/>
          <w:sz w:val="28"/>
          <w:szCs w:val="24"/>
          <w:lang w:eastAsia="ru-RU"/>
        </w:rPr>
        <w:t>1. Внести в постановление от 12.11.2018 № 50 «О базовых окладах (базовых должностных окладах) профессиональных квалификационных групп общеотраслевых должностей руководителей, специалистов и служащих, базовых ставках заработной платы профессиональных квалификационных групп общеотраслевых профессий рабочих» следующие изменения: приложения № 1, 2 к постановлению изложить в редакции согласно приложениям № 1, 2 к настоящему постановлению.</w:t>
      </w:r>
    </w:p>
    <w:p w:rsidR="00553157" w:rsidRPr="00553157" w:rsidRDefault="00553157" w:rsidP="0055315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157">
        <w:rPr>
          <w:rFonts w:ascii="Times New Roman" w:eastAsia="Times New Roman" w:hAnsi="Times New Roman" w:cs="Times New Roman"/>
          <w:sz w:val="28"/>
          <w:szCs w:val="24"/>
          <w:lang w:eastAsia="ru-RU"/>
        </w:rPr>
        <w:t>3. Финансовое обеспечение расходов, связанных с реализацией настоящего постановления, осуществлять в пределах бюджетных ассигнований местного бюджета, предусмотренных на соответствующий финансовый год главным распорядителям средств местного бюджета.</w:t>
      </w:r>
    </w:p>
    <w:p w:rsidR="00553157" w:rsidRPr="00553157" w:rsidRDefault="00553157" w:rsidP="0055315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Признать утратившими силу пункт 1 постановления администрации от 12.11.2018 № 50 </w:t>
      </w:r>
      <w:r w:rsidRPr="0055315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от 26.09.2008 № 56 «О базовых окладах (базовых должностных окладах) профессиональных квалификационных групп общеотраслевых должностей руководителей, специалистов и служащих, базовых ставках заработной платы профессиональных квалификационных групп общеотраслевых профессий рабочих»».</w:t>
      </w:r>
    </w:p>
    <w:p w:rsidR="00553157" w:rsidRPr="00553157" w:rsidRDefault="00553157" w:rsidP="0055315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1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5. Контроль за исполнением настоящего постановления оставляю за собой.</w:t>
      </w:r>
    </w:p>
    <w:p w:rsidR="00553157" w:rsidRPr="00553157" w:rsidRDefault="00553157" w:rsidP="0055315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1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Настоящее постановление вступает в силу с момента опубликования и распространяется на правоотношения, возникшие с 01 октября 2019 года. </w:t>
      </w:r>
    </w:p>
    <w:p w:rsidR="00553157" w:rsidRPr="00553157" w:rsidRDefault="00553157" w:rsidP="0055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3157" w:rsidRPr="00553157" w:rsidRDefault="00553157" w:rsidP="00553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3157" w:rsidRPr="00553157" w:rsidRDefault="00553157" w:rsidP="00553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1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администрации                                                                       И.В.Голубев. </w:t>
      </w:r>
    </w:p>
    <w:p w:rsidR="00553157" w:rsidRPr="00553157" w:rsidRDefault="00553157" w:rsidP="00553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3157" w:rsidRPr="00553157" w:rsidRDefault="00553157" w:rsidP="0055315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10.10.2019 № 70</w:t>
      </w: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3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Базовые оклады</w:t>
      </w: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3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(базовые должностные оклады) профессиональных </w:t>
      </w: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3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квалификационных групп общеотраслевых должностей</w:t>
      </w: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3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руководителей, специалистов и служащих </w:t>
      </w: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5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Профессиональная квалификационная группа "Общеотраслевые должности служащих первого уровня".</w:t>
      </w: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5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Размер базового оклада (базового должностного оклада) - 2943 рубль.</w:t>
      </w: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5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Повышающие коэффициенты в зависимости от занимаемой должности:</w:t>
      </w: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2295"/>
      </w:tblGrid>
      <w:tr w:rsidR="00553157" w:rsidRPr="00553157" w:rsidTr="00355A08">
        <w:trPr>
          <w:cantSplit/>
          <w:trHeight w:val="534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</w:t>
            </w:r>
          </w:p>
        </w:tc>
      </w:tr>
      <w:tr w:rsidR="00553157" w:rsidRPr="00553157" w:rsidTr="00355A08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квалификационный уровень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53157" w:rsidRPr="00553157" w:rsidTr="00355A08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квалификационный уровень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>1,05</w:t>
            </w:r>
          </w:p>
        </w:tc>
      </w:tr>
    </w:tbl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5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Профессиональная квалификационная группа "Общеотраслевые должности служащих второго уровня".</w:t>
      </w: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5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Размер базового оклада (базового должностного оклада) - 3082 рубля.</w:t>
      </w: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5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Повышающие коэффициенты в зависимости от занимаемой должности:</w:t>
      </w: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9"/>
        <w:gridCol w:w="2409"/>
      </w:tblGrid>
      <w:tr w:rsidR="00553157" w:rsidRPr="00553157" w:rsidTr="00355A08">
        <w:trPr>
          <w:cantSplit/>
          <w:trHeight w:val="495"/>
        </w:trPr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</w:t>
            </w:r>
          </w:p>
        </w:tc>
      </w:tr>
      <w:tr w:rsidR="00553157" w:rsidRPr="00553157" w:rsidTr="00355A08">
        <w:trPr>
          <w:cantSplit/>
          <w:trHeight w:val="240"/>
        </w:trPr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квалификационный уровень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53157" w:rsidRPr="00553157" w:rsidTr="00355A08">
        <w:trPr>
          <w:cantSplit/>
          <w:trHeight w:val="240"/>
        </w:trPr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квалификационный уровень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>1,11</w:t>
            </w:r>
          </w:p>
        </w:tc>
      </w:tr>
      <w:tr w:rsidR="00553157" w:rsidRPr="00553157" w:rsidTr="00355A08">
        <w:trPr>
          <w:cantSplit/>
          <w:trHeight w:val="240"/>
        </w:trPr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квалификационный уровень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>1,79</w:t>
            </w:r>
          </w:p>
        </w:tc>
      </w:tr>
      <w:tr w:rsidR="00553157" w:rsidRPr="00553157" w:rsidTr="00355A08">
        <w:trPr>
          <w:cantSplit/>
          <w:trHeight w:val="240"/>
        </w:trPr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квалификационный уровень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>1,96</w:t>
            </w:r>
          </w:p>
        </w:tc>
      </w:tr>
      <w:tr w:rsidR="00553157" w:rsidRPr="00553157" w:rsidTr="00355A08">
        <w:trPr>
          <w:cantSplit/>
          <w:trHeight w:val="240"/>
        </w:trPr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квалификационный уровень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>2,12</w:t>
            </w:r>
          </w:p>
        </w:tc>
      </w:tr>
    </w:tbl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Профессиональная квалификационная группа "Общеотраслевые должности служащих третьего уровня".</w:t>
      </w: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5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Размер базового оклада (базового должностного оклада) - 3803 рублей.</w:t>
      </w: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5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Повышающие коэффициенты в зависимости от занимаемой должности:</w:t>
      </w: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2295"/>
      </w:tblGrid>
      <w:tr w:rsidR="00553157" w:rsidRPr="00553157" w:rsidTr="00355A08">
        <w:trPr>
          <w:cantSplit/>
          <w:trHeight w:val="46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</w:t>
            </w:r>
          </w:p>
        </w:tc>
      </w:tr>
      <w:tr w:rsidR="00553157" w:rsidRPr="00553157" w:rsidTr="00355A08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квалификационный уровень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53157" w:rsidRPr="00553157" w:rsidTr="00355A08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квалификационный уровень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>1,33</w:t>
            </w:r>
          </w:p>
        </w:tc>
      </w:tr>
      <w:tr w:rsidR="00553157" w:rsidRPr="00553157" w:rsidTr="00355A08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квалификационный уровень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>1,46</w:t>
            </w:r>
          </w:p>
        </w:tc>
      </w:tr>
      <w:tr w:rsidR="00553157" w:rsidRPr="00553157" w:rsidTr="00355A08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квалификационный уровень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>1,87</w:t>
            </w:r>
          </w:p>
        </w:tc>
      </w:tr>
      <w:tr w:rsidR="00553157" w:rsidRPr="00553157" w:rsidTr="00355A08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квалификационный уровень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>2,07</w:t>
            </w:r>
          </w:p>
        </w:tc>
      </w:tr>
    </w:tbl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5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Профессиональная квалификационная группа "Общеотраслевые должности служащих четвертого уровня".</w:t>
      </w: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5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Размер базового оклада (базового должностного оклада) - 7065 рубля.</w:t>
      </w: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5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Повышающие коэффициенты в зависимости от занимаемой должности:</w:t>
      </w: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2295"/>
      </w:tblGrid>
      <w:tr w:rsidR="00553157" w:rsidRPr="00553157" w:rsidTr="00355A08">
        <w:trPr>
          <w:cantSplit/>
          <w:trHeight w:val="464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</w:t>
            </w:r>
          </w:p>
        </w:tc>
      </w:tr>
      <w:tr w:rsidR="00553157" w:rsidRPr="00553157" w:rsidTr="00355A08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квалификационный уровень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53157" w:rsidRPr="00553157" w:rsidTr="00355A08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квалификационный уровень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>1,18</w:t>
            </w:r>
          </w:p>
        </w:tc>
      </w:tr>
      <w:tr w:rsidR="00553157" w:rsidRPr="00553157" w:rsidTr="00355A08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квалификационный уровень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>1,33</w:t>
            </w:r>
          </w:p>
        </w:tc>
      </w:tr>
    </w:tbl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5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10.10.2019 № 70</w:t>
      </w: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3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Базовые ставки</w:t>
      </w: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3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заработной платы профессиональных квалификационных групп</w:t>
      </w: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3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общеотраслевых профессий рабочих</w:t>
      </w:r>
      <w:r w:rsidRPr="00553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5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Профессиональная квалификационная группа "Общеотраслевые профессии рабочих первого уровня".</w:t>
      </w: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5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Размер базовой ставки заработной платы - 2716 рубля.</w:t>
      </w: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5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Повышающие коэффициенты в зависимости от профессии:</w:t>
      </w:r>
    </w:p>
    <w:tbl>
      <w:tblPr>
        <w:tblpPr w:leftFromText="180" w:rightFromText="180" w:bottomFromText="200" w:vertAnchor="text" w:horzAnchor="page" w:tblpX="2051" w:tblpY="200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2295"/>
      </w:tblGrid>
      <w:tr w:rsidR="00553157" w:rsidRPr="00553157" w:rsidTr="00355A08">
        <w:trPr>
          <w:cantSplit/>
          <w:trHeight w:val="55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Квалификационные уровни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Коэффициент   </w:t>
            </w:r>
          </w:p>
        </w:tc>
      </w:tr>
      <w:tr w:rsidR="00553157" w:rsidRPr="00553157" w:rsidTr="00355A08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квалификационный уровень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3157" w:rsidRPr="00553157" w:rsidTr="00355A08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1 квалификационный разряд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53157" w:rsidRPr="00553157" w:rsidTr="00355A08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2 квалификационный разряд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>1,04</w:t>
            </w:r>
          </w:p>
        </w:tc>
      </w:tr>
      <w:tr w:rsidR="00553157" w:rsidRPr="00553157" w:rsidTr="00355A08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3 квалификационный разряд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>1,09</w:t>
            </w:r>
          </w:p>
        </w:tc>
      </w:tr>
      <w:tr w:rsidR="00553157" w:rsidRPr="00553157" w:rsidTr="00355A08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квалификационный уровень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>1,142</w:t>
            </w:r>
          </w:p>
        </w:tc>
      </w:tr>
    </w:tbl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57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2.Профессиональная квалификационная группа "Общеотраслевые профессии рабочих второго уровня".</w:t>
      </w: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5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Размер базовой ставки заработной платы - 3082 рубля.</w:t>
      </w: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5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Повышающие коэффициенты в зависимости от профессии:</w:t>
      </w: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2295"/>
      </w:tblGrid>
      <w:tr w:rsidR="00553157" w:rsidRPr="00553157" w:rsidTr="00355A08">
        <w:trPr>
          <w:cantSplit/>
          <w:trHeight w:val="54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</w:t>
            </w:r>
          </w:p>
        </w:tc>
      </w:tr>
      <w:tr w:rsidR="00553157" w:rsidRPr="00553157" w:rsidTr="00355A08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квалификационный уровень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3157" w:rsidRPr="00553157" w:rsidTr="00355A08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4 квалификационный разряд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53157" w:rsidRPr="00553157" w:rsidTr="00355A08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5 квалификационный разряд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>1,11</w:t>
            </w:r>
          </w:p>
        </w:tc>
      </w:tr>
      <w:tr w:rsidR="00553157" w:rsidRPr="00553157" w:rsidTr="00355A08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квалификационный уровень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3157" w:rsidRPr="00553157" w:rsidTr="00355A08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6 квалификационный разряд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>1,23</w:t>
            </w:r>
          </w:p>
        </w:tc>
      </w:tr>
      <w:tr w:rsidR="00553157" w:rsidRPr="00553157" w:rsidTr="00355A08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7 квалификационный разряд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>1,35</w:t>
            </w:r>
          </w:p>
        </w:tc>
      </w:tr>
      <w:tr w:rsidR="00553157" w:rsidRPr="00553157" w:rsidTr="00355A08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квалификационный уровень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3157" w:rsidRPr="00553157" w:rsidTr="00355A08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8 квалификационный разряд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>1,49</w:t>
            </w:r>
          </w:p>
        </w:tc>
      </w:tr>
      <w:tr w:rsidR="00553157" w:rsidRPr="00553157" w:rsidTr="00355A08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квалификационный уровень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157" w:rsidRPr="00553157" w:rsidRDefault="00553157" w:rsidP="005531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57">
              <w:rPr>
                <w:rFonts w:ascii="Times New Roman" w:eastAsia="Times New Roman" w:hAnsi="Times New Roman" w:cs="Times New Roman"/>
                <w:sz w:val="28"/>
                <w:szCs w:val="28"/>
              </w:rPr>
              <w:t>1,63 - 1,79</w:t>
            </w:r>
          </w:p>
        </w:tc>
      </w:tr>
    </w:tbl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157" w:rsidRPr="00553157" w:rsidRDefault="00553157" w:rsidP="005531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5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553157" w:rsidRPr="00553157" w:rsidRDefault="00553157" w:rsidP="00553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3157" w:rsidRPr="00553157" w:rsidRDefault="00553157" w:rsidP="0055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157" w:rsidRPr="00553157" w:rsidRDefault="00553157" w:rsidP="0055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FA1" w:rsidRDefault="00553157">
      <w:bookmarkStart w:id="0" w:name="_GoBack"/>
      <w:bookmarkEnd w:id="0"/>
    </w:p>
    <w:sectPr w:rsidR="0029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40"/>
    <w:rsid w:val="00042440"/>
    <w:rsid w:val="002456E9"/>
    <w:rsid w:val="00553157"/>
    <w:rsid w:val="00EB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675B5-4A71-4C1E-BFE6-4C66B17A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823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2</cp:revision>
  <dcterms:created xsi:type="dcterms:W3CDTF">2019-12-30T11:06:00Z</dcterms:created>
  <dcterms:modified xsi:type="dcterms:W3CDTF">2019-12-30T11:06:00Z</dcterms:modified>
</cp:coreProperties>
</file>