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B49" w:rsidRPr="00B06C15" w:rsidRDefault="00577B49" w:rsidP="00DE1E04">
      <w:pPr>
        <w:pStyle w:val="a8"/>
      </w:pPr>
      <w:r w:rsidRPr="00B06C15">
        <w:rPr>
          <w:noProof/>
        </w:rPr>
        <w:drawing>
          <wp:anchor distT="0" distB="0" distL="114300" distR="114300" simplePos="0" relativeHeight="251658240" behindDoc="0" locked="0" layoutInCell="1" allowOverlap="1" wp14:anchorId="4197A961" wp14:editId="7249D6FC">
            <wp:simplePos x="0" y="0"/>
            <wp:positionH relativeFrom="column">
              <wp:posOffset>2653030</wp:posOffset>
            </wp:positionH>
            <wp:positionV relativeFrom="paragraph">
              <wp:posOffset>0</wp:posOffset>
            </wp:positionV>
            <wp:extent cx="800100" cy="1019175"/>
            <wp:effectExtent l="0" t="0" r="0" b="9525"/>
            <wp:wrapSquare wrapText="bothSides"/>
            <wp:docPr id="1" name="Рисунок 1" descr="Безымянный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1E04">
        <w:br w:type="textWrapping" w:clear="all"/>
      </w:r>
    </w:p>
    <w:p w:rsidR="00577B49" w:rsidRPr="00B06C15" w:rsidRDefault="00577B49" w:rsidP="00577B49">
      <w:pPr>
        <w:pStyle w:val="a8"/>
        <w:jc w:val="both"/>
      </w:pPr>
    </w:p>
    <w:p w:rsidR="00577B49" w:rsidRPr="00B06C15" w:rsidRDefault="00577B49" w:rsidP="00577B49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06C15">
        <w:rPr>
          <w:rFonts w:ascii="Times New Roman" w:hAnsi="Times New Roman" w:cs="Times New Roman"/>
          <w:b/>
          <w:sz w:val="32"/>
          <w:szCs w:val="32"/>
        </w:rPr>
        <w:t>СОВЕТ НАРОДНЫХ ДЕПУТАТОВ</w:t>
      </w:r>
    </w:p>
    <w:p w:rsidR="00577B49" w:rsidRPr="00B06C15" w:rsidRDefault="00577B49" w:rsidP="00577B49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06C15">
        <w:rPr>
          <w:rFonts w:ascii="Times New Roman" w:hAnsi="Times New Roman" w:cs="Times New Roman"/>
          <w:b/>
          <w:sz w:val="32"/>
          <w:szCs w:val="32"/>
        </w:rPr>
        <w:t>МУНИЦИПАЛЬНОГО ОБРАЗОВАНИЯ</w:t>
      </w:r>
    </w:p>
    <w:p w:rsidR="00577B49" w:rsidRPr="00B06C15" w:rsidRDefault="00577B49" w:rsidP="00577B49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06C15">
        <w:rPr>
          <w:rFonts w:ascii="Times New Roman" w:hAnsi="Times New Roman" w:cs="Times New Roman"/>
          <w:b/>
          <w:sz w:val="32"/>
          <w:szCs w:val="32"/>
        </w:rPr>
        <w:t xml:space="preserve">КОПНИНСКОЕ СОБИНСКОГО РАЙОНА </w:t>
      </w:r>
    </w:p>
    <w:p w:rsidR="00DE1E04" w:rsidRDefault="00DE1E04" w:rsidP="00577B49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7B49" w:rsidRDefault="00577B49" w:rsidP="00577B49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06C15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577B49" w:rsidRPr="008C4432" w:rsidRDefault="002B7B7F" w:rsidP="00577B49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14.12.2023</w:t>
      </w:r>
      <w:r w:rsidR="00577B49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                                               №   </w:t>
      </w:r>
      <w:r>
        <w:rPr>
          <w:rFonts w:ascii="Times New Roman" w:hAnsi="Times New Roman" w:cs="Times New Roman"/>
          <w:sz w:val="24"/>
          <w:szCs w:val="24"/>
        </w:rPr>
        <w:t>26</w:t>
      </w:r>
      <w:r w:rsidR="00577B49">
        <w:rPr>
          <w:rFonts w:ascii="Times New Roman" w:hAnsi="Times New Roman" w:cs="Times New Roman"/>
          <w:sz w:val="24"/>
          <w:szCs w:val="24"/>
        </w:rPr>
        <w:t xml:space="preserve"> /</w:t>
      </w:r>
      <w:r w:rsidR="0001572A">
        <w:rPr>
          <w:rFonts w:ascii="Times New Roman" w:hAnsi="Times New Roman" w:cs="Times New Roman"/>
          <w:sz w:val="24"/>
          <w:szCs w:val="24"/>
        </w:rPr>
        <w:t xml:space="preserve"> 14</w:t>
      </w:r>
    </w:p>
    <w:p w:rsidR="00577B49" w:rsidRDefault="00577B49" w:rsidP="00577B49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с.</w:t>
      </w:r>
      <w:r w:rsidR="002B7B7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Заречное</w:t>
      </w:r>
    </w:p>
    <w:p w:rsidR="007B7954" w:rsidRDefault="007B7954" w:rsidP="007B7954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53"/>
      </w:tblGrid>
      <w:tr w:rsidR="008440CE" w:rsidTr="008440CE">
        <w:trPr>
          <w:trHeight w:val="966"/>
        </w:trPr>
        <w:tc>
          <w:tcPr>
            <w:tcW w:w="5153" w:type="dxa"/>
            <w:hideMark/>
          </w:tcPr>
          <w:p w:rsidR="008440CE" w:rsidRDefault="008440CE">
            <w:pPr>
              <w:rPr>
                <w:i/>
                <w:color w:val="000000"/>
                <w:lang w:eastAsia="ru-RU"/>
              </w:rPr>
            </w:pPr>
            <w:r>
              <w:rPr>
                <w:i/>
                <w:color w:val="000000"/>
              </w:rPr>
              <w:t xml:space="preserve">Об утверждении Положения о налоге на имущество физических </w:t>
            </w:r>
          </w:p>
          <w:p w:rsidR="008440CE" w:rsidRDefault="008440CE" w:rsidP="00577B49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лиц на территории муниципального образован</w:t>
            </w:r>
            <w:r w:rsidR="00A141E4">
              <w:rPr>
                <w:i/>
                <w:color w:val="000000"/>
              </w:rPr>
              <w:t xml:space="preserve">ия </w:t>
            </w:r>
            <w:r w:rsidR="00577B49">
              <w:rPr>
                <w:i/>
                <w:color w:val="000000"/>
              </w:rPr>
              <w:t>Копнинское</w:t>
            </w:r>
            <w:r>
              <w:rPr>
                <w:i/>
                <w:color w:val="000000"/>
              </w:rPr>
              <w:t xml:space="preserve">. </w:t>
            </w:r>
          </w:p>
        </w:tc>
      </w:tr>
    </w:tbl>
    <w:p w:rsidR="007B7954" w:rsidRDefault="007B7954" w:rsidP="007B7954">
      <w:pPr>
        <w:jc w:val="both"/>
        <w:rPr>
          <w:i/>
        </w:rPr>
      </w:pPr>
    </w:p>
    <w:p w:rsidR="007B7954" w:rsidRDefault="007B7954" w:rsidP="007B7954">
      <w:pPr>
        <w:jc w:val="both"/>
        <w:rPr>
          <w:sz w:val="28"/>
        </w:rPr>
      </w:pPr>
      <w:r>
        <w:rPr>
          <w:sz w:val="28"/>
        </w:rPr>
        <w:t xml:space="preserve">         В соответствии с Федеральным законом от 23.11.2020 №374-ФЗ «</w:t>
      </w:r>
      <w:r w:rsidRPr="007B7954">
        <w:rPr>
          <w:sz w:val="28"/>
        </w:rPr>
        <w:t>О внесении изменений в части первую и вторую Налогового кодекса Российской Федерации и отдельные законодательные акты Российской Федерации</w:t>
      </w:r>
      <w:r>
        <w:rPr>
          <w:sz w:val="28"/>
        </w:rPr>
        <w:t xml:space="preserve">», Федеральным законом от 06.10.2003 №131-ФЗ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r w:rsidR="00577B49">
        <w:rPr>
          <w:sz w:val="28"/>
        </w:rPr>
        <w:t>Копнинское</w:t>
      </w:r>
      <w:r>
        <w:rPr>
          <w:sz w:val="28"/>
        </w:rPr>
        <w:t xml:space="preserve"> Собинского района, </w:t>
      </w:r>
      <w:r w:rsidR="00DF5286">
        <w:rPr>
          <w:sz w:val="28"/>
        </w:rPr>
        <w:t xml:space="preserve"> протестом </w:t>
      </w:r>
      <w:proofErr w:type="spellStart"/>
      <w:r w:rsidR="00DF5286">
        <w:rPr>
          <w:sz w:val="28"/>
        </w:rPr>
        <w:t>С</w:t>
      </w:r>
      <w:r w:rsidR="00A141E4">
        <w:rPr>
          <w:sz w:val="28"/>
        </w:rPr>
        <w:t>обинской</w:t>
      </w:r>
      <w:proofErr w:type="spellEnd"/>
      <w:r w:rsidR="00A141E4">
        <w:rPr>
          <w:sz w:val="28"/>
        </w:rPr>
        <w:t xml:space="preserve"> межрайонной прокуратуры от 27.12.2022г. № 2-47-2022,</w:t>
      </w:r>
      <w:r w:rsidR="00DF5286">
        <w:rPr>
          <w:sz w:val="28"/>
        </w:rPr>
        <w:t xml:space="preserve"> </w:t>
      </w:r>
      <w:r>
        <w:rPr>
          <w:sz w:val="28"/>
        </w:rPr>
        <w:t>Совет народных депутатов решил:</w:t>
      </w:r>
    </w:p>
    <w:p w:rsidR="00577B49" w:rsidRPr="00577B49" w:rsidRDefault="00577B49" w:rsidP="00577B49">
      <w:pPr>
        <w:jc w:val="both"/>
        <w:rPr>
          <w:sz w:val="28"/>
        </w:rPr>
      </w:pPr>
      <w:r>
        <w:rPr>
          <w:sz w:val="28"/>
        </w:rPr>
        <w:tab/>
      </w:r>
      <w:r w:rsidRPr="00577B49">
        <w:rPr>
          <w:sz w:val="28"/>
        </w:rPr>
        <w:t xml:space="preserve">1. Утвердить </w:t>
      </w:r>
      <w:r w:rsidR="00DE1E04">
        <w:rPr>
          <w:sz w:val="28"/>
        </w:rPr>
        <w:t xml:space="preserve">Положение </w:t>
      </w:r>
      <w:r w:rsidRPr="00577B49">
        <w:rPr>
          <w:sz w:val="28"/>
        </w:rPr>
        <w:t xml:space="preserve">о </w:t>
      </w:r>
      <w:r>
        <w:rPr>
          <w:sz w:val="28"/>
        </w:rPr>
        <w:t xml:space="preserve">налоге на имущество физических </w:t>
      </w:r>
      <w:r w:rsidRPr="00577B49">
        <w:rPr>
          <w:sz w:val="28"/>
        </w:rPr>
        <w:t>лиц в муниципальном образовании Копнинское в новой редакции, согласно приложению.</w:t>
      </w:r>
    </w:p>
    <w:p w:rsidR="00DF5286" w:rsidRDefault="00577B49" w:rsidP="00577B49">
      <w:pPr>
        <w:ind w:firstLine="708"/>
        <w:jc w:val="both"/>
        <w:rPr>
          <w:sz w:val="28"/>
        </w:rPr>
      </w:pPr>
      <w:r w:rsidRPr="00577B49">
        <w:rPr>
          <w:sz w:val="28"/>
        </w:rPr>
        <w:t>2. Решени</w:t>
      </w:r>
      <w:r w:rsidR="00DE1E04">
        <w:rPr>
          <w:sz w:val="28"/>
        </w:rPr>
        <w:t>е Совета народных депутатов от 21.11</w:t>
      </w:r>
      <w:r w:rsidRPr="00577B49">
        <w:rPr>
          <w:sz w:val="28"/>
        </w:rPr>
        <w:t>.20</w:t>
      </w:r>
      <w:r w:rsidR="00DE1E04">
        <w:rPr>
          <w:sz w:val="28"/>
        </w:rPr>
        <w:t>19 № 26</w:t>
      </w:r>
      <w:r w:rsidRPr="00577B49">
        <w:rPr>
          <w:sz w:val="28"/>
        </w:rPr>
        <w:t>/</w:t>
      </w:r>
      <w:r w:rsidR="00DE1E04">
        <w:rPr>
          <w:sz w:val="28"/>
        </w:rPr>
        <w:t>12</w:t>
      </w:r>
      <w:r w:rsidRPr="00577B49">
        <w:rPr>
          <w:sz w:val="28"/>
        </w:rPr>
        <w:t>, считать утратившим силу.</w:t>
      </w:r>
    </w:p>
    <w:p w:rsidR="00733EBD" w:rsidRDefault="00733EBD" w:rsidP="007B7954">
      <w:pPr>
        <w:jc w:val="both"/>
        <w:rPr>
          <w:sz w:val="28"/>
        </w:rPr>
      </w:pPr>
      <w:r>
        <w:rPr>
          <w:sz w:val="28"/>
        </w:rPr>
        <w:t xml:space="preserve">   </w:t>
      </w:r>
      <w:r w:rsidR="00577B49">
        <w:rPr>
          <w:sz w:val="28"/>
        </w:rPr>
        <w:t xml:space="preserve">       3</w:t>
      </w:r>
      <w:r>
        <w:rPr>
          <w:sz w:val="28"/>
        </w:rPr>
        <w:t>. Настоящее решение вступает в силу после опубликования в газете «Доверие» и подлежит размещению на официальном сайте поселения.</w:t>
      </w:r>
    </w:p>
    <w:p w:rsidR="00733EBD" w:rsidRDefault="00733EBD" w:rsidP="007B7954">
      <w:pPr>
        <w:jc w:val="both"/>
        <w:rPr>
          <w:sz w:val="28"/>
        </w:rPr>
      </w:pPr>
    </w:p>
    <w:p w:rsidR="00577B49" w:rsidRDefault="00577B49" w:rsidP="007B7954">
      <w:pPr>
        <w:jc w:val="both"/>
        <w:rPr>
          <w:sz w:val="28"/>
        </w:rPr>
      </w:pPr>
    </w:p>
    <w:p w:rsidR="00577B49" w:rsidRDefault="00577B49" w:rsidP="007B7954">
      <w:pPr>
        <w:jc w:val="both"/>
        <w:rPr>
          <w:sz w:val="28"/>
        </w:rPr>
      </w:pPr>
    </w:p>
    <w:p w:rsidR="00577B49" w:rsidRDefault="00577B49" w:rsidP="007B7954">
      <w:pPr>
        <w:jc w:val="both"/>
        <w:rPr>
          <w:sz w:val="28"/>
        </w:rPr>
      </w:pPr>
    </w:p>
    <w:p w:rsidR="00577B49" w:rsidRDefault="00577B49" w:rsidP="007B7954">
      <w:pPr>
        <w:jc w:val="both"/>
        <w:rPr>
          <w:sz w:val="28"/>
        </w:rPr>
      </w:pPr>
    </w:p>
    <w:p w:rsidR="00733EBD" w:rsidRDefault="00733EBD" w:rsidP="007B7954">
      <w:pPr>
        <w:jc w:val="both"/>
        <w:rPr>
          <w:sz w:val="28"/>
        </w:rPr>
      </w:pPr>
      <w:r>
        <w:rPr>
          <w:sz w:val="28"/>
        </w:rPr>
        <w:t xml:space="preserve">     Глава МО </w:t>
      </w:r>
      <w:r w:rsidR="00577B49">
        <w:rPr>
          <w:sz w:val="28"/>
        </w:rPr>
        <w:t>Копнинское</w:t>
      </w:r>
      <w:r w:rsidR="0033269D">
        <w:rPr>
          <w:sz w:val="28"/>
        </w:rPr>
        <w:t xml:space="preserve"> </w:t>
      </w:r>
      <w:r>
        <w:rPr>
          <w:sz w:val="28"/>
        </w:rPr>
        <w:t xml:space="preserve">                                         </w:t>
      </w:r>
      <w:r w:rsidR="00577B49">
        <w:rPr>
          <w:sz w:val="28"/>
        </w:rPr>
        <w:t xml:space="preserve">        </w:t>
      </w:r>
      <w:r>
        <w:rPr>
          <w:sz w:val="28"/>
        </w:rPr>
        <w:t xml:space="preserve">   А.</w:t>
      </w:r>
      <w:r w:rsidR="00577B49">
        <w:rPr>
          <w:sz w:val="28"/>
        </w:rPr>
        <w:t>А</w:t>
      </w:r>
      <w:r>
        <w:rPr>
          <w:sz w:val="28"/>
        </w:rPr>
        <w:t xml:space="preserve">. </w:t>
      </w:r>
      <w:proofErr w:type="spellStart"/>
      <w:r w:rsidR="00577B49">
        <w:rPr>
          <w:sz w:val="28"/>
        </w:rPr>
        <w:t>Ващенков</w:t>
      </w:r>
      <w:proofErr w:type="spellEnd"/>
    </w:p>
    <w:p w:rsidR="004A698B" w:rsidRDefault="004A698B" w:rsidP="007B7954">
      <w:pPr>
        <w:jc w:val="both"/>
        <w:rPr>
          <w:sz w:val="28"/>
        </w:rPr>
      </w:pPr>
    </w:p>
    <w:p w:rsidR="004A698B" w:rsidRDefault="004A698B" w:rsidP="007B7954">
      <w:pPr>
        <w:jc w:val="both"/>
        <w:rPr>
          <w:sz w:val="28"/>
        </w:rPr>
      </w:pPr>
    </w:p>
    <w:p w:rsidR="004A698B" w:rsidRDefault="004A698B" w:rsidP="007B7954">
      <w:pPr>
        <w:jc w:val="both"/>
        <w:rPr>
          <w:sz w:val="28"/>
        </w:rPr>
      </w:pPr>
    </w:p>
    <w:p w:rsidR="004A698B" w:rsidRDefault="004A698B" w:rsidP="007B7954">
      <w:pPr>
        <w:jc w:val="both"/>
        <w:rPr>
          <w:sz w:val="28"/>
        </w:rPr>
      </w:pPr>
    </w:p>
    <w:p w:rsidR="004A698B" w:rsidRDefault="004A698B" w:rsidP="004A69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Приложение</w:t>
      </w:r>
    </w:p>
    <w:p w:rsidR="004A698B" w:rsidRDefault="004A698B" w:rsidP="004A69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народных депутатов</w:t>
      </w:r>
    </w:p>
    <w:p w:rsidR="004A698B" w:rsidRDefault="004A698B" w:rsidP="004A69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от </w:t>
      </w:r>
      <w:r w:rsidR="002B7B7F">
        <w:rPr>
          <w:rFonts w:ascii="Times New Roman" w:hAnsi="Times New Roman" w:cs="Times New Roman"/>
          <w:sz w:val="24"/>
          <w:szCs w:val="24"/>
          <w:u w:val="single"/>
        </w:rPr>
        <w:t>14.12.2023</w:t>
      </w:r>
      <w:r w:rsidR="002B7B7F">
        <w:rPr>
          <w:rFonts w:ascii="Times New Roman" w:hAnsi="Times New Roman" w:cs="Times New Roman"/>
          <w:sz w:val="24"/>
          <w:szCs w:val="24"/>
        </w:rPr>
        <w:t xml:space="preserve"> № 26</w:t>
      </w:r>
      <w:r w:rsidR="002B7B7F">
        <w:rPr>
          <w:rFonts w:ascii="Times New Roman" w:hAnsi="Times New Roman" w:cs="Times New Roman"/>
          <w:sz w:val="24"/>
          <w:szCs w:val="24"/>
          <w:u w:val="single"/>
        </w:rPr>
        <w:t>/1</w:t>
      </w:r>
      <w:r w:rsidR="0001572A">
        <w:rPr>
          <w:rFonts w:ascii="Times New Roman" w:hAnsi="Times New Roman" w:cs="Times New Roman"/>
          <w:sz w:val="24"/>
          <w:szCs w:val="24"/>
          <w:u w:val="single"/>
        </w:rPr>
        <w:t>4</w:t>
      </w:r>
    </w:p>
    <w:p w:rsidR="004A698B" w:rsidRDefault="004A698B" w:rsidP="004A698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A698B" w:rsidRDefault="004A698B" w:rsidP="004A698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A698B" w:rsidRDefault="004A698B" w:rsidP="004A698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A698B" w:rsidRDefault="004A698B" w:rsidP="004A698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A698B" w:rsidRDefault="004A698B" w:rsidP="004A698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АКТУАЛЬНАЯ РЕДАКЦИЯ</w:t>
      </w:r>
    </w:p>
    <w:p w:rsidR="004A698B" w:rsidRDefault="004A698B" w:rsidP="004A698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4A698B" w:rsidRDefault="004A698B" w:rsidP="004A698B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ВВЕДЕНИИ НАЛОГА НА ИМУЩЕСТВО ФИЗИЧЕСКИХ ЛИЦ НА ТЕРРИТОРИИ МУНИЦИПАЛЬНОГО ОБРАЗОВАНИЯ КОПНИНСКОЕ </w:t>
      </w:r>
    </w:p>
    <w:p w:rsidR="004A698B" w:rsidRDefault="004A698B" w:rsidP="004A698B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698B" w:rsidRPr="00617DEC" w:rsidRDefault="004A698B" w:rsidP="004A69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7DEC">
        <w:rPr>
          <w:rFonts w:ascii="Times New Roman" w:hAnsi="Times New Roman" w:cs="Times New Roman"/>
          <w:sz w:val="28"/>
          <w:szCs w:val="28"/>
        </w:rPr>
        <w:t xml:space="preserve">Налог на имущество физических лиц является местным налогом, устанавливается и вводится на территории муниципального образования Копнинское сельское поселение Собинского района Владимирской области в соответствии со ст. 12, 15 Налогового </w:t>
      </w:r>
      <w:hyperlink r:id="rId5" w:history="1">
        <w:r w:rsidRPr="00617DEC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кодекса</w:t>
        </w:r>
      </w:hyperlink>
      <w:r w:rsidRPr="00617DEC">
        <w:rPr>
          <w:rFonts w:ascii="Times New Roman" w:hAnsi="Times New Roman" w:cs="Times New Roman"/>
          <w:sz w:val="28"/>
          <w:szCs w:val="28"/>
        </w:rPr>
        <w:t xml:space="preserve"> Российской Федерации, статьи 14 Федерального закона от 06.10.2003 N 131-ФЗ "Об общих принципах организации местного самоуправления в Российской Федерации", закона Российской Федерации от 09.12.1991 № 2003-1 «О налогах на имущество физических лиц».</w:t>
      </w:r>
    </w:p>
    <w:p w:rsidR="004A698B" w:rsidRPr="00617DEC" w:rsidRDefault="004A698B" w:rsidP="004A698B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4A698B" w:rsidRPr="00617DEC" w:rsidRDefault="004A698B" w:rsidP="004A698B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17DEC">
        <w:rPr>
          <w:rFonts w:ascii="Times New Roman" w:hAnsi="Times New Roman" w:cs="Times New Roman"/>
          <w:sz w:val="28"/>
          <w:szCs w:val="28"/>
        </w:rPr>
        <w:t>Статья 1. Общие положения</w:t>
      </w:r>
    </w:p>
    <w:p w:rsidR="004A698B" w:rsidRPr="00617DEC" w:rsidRDefault="004A698B" w:rsidP="004A698B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4A698B" w:rsidRPr="00617DEC" w:rsidRDefault="004A698B" w:rsidP="004A69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7DEC">
        <w:rPr>
          <w:rFonts w:ascii="Times New Roman" w:hAnsi="Times New Roman" w:cs="Times New Roman"/>
          <w:sz w:val="28"/>
          <w:szCs w:val="28"/>
        </w:rPr>
        <w:t xml:space="preserve">Настоящим Положением в соответствии со </w:t>
      </w:r>
      <w:hyperlink r:id="rId6" w:history="1">
        <w:r w:rsidRPr="00617DEC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статьями 12</w:t>
        </w:r>
      </w:hyperlink>
      <w:r w:rsidRPr="00617DEC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617DEC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15</w:t>
        </w:r>
      </w:hyperlink>
      <w:r w:rsidRPr="00617DEC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 на территории муниципального образования  Копнинское сельское поселение Собинского района Владимирской области определяются налоговые ставки по налогу на имущество физических лиц и сроки уплаты налога на имущество физических лиц. Иные положения, относящиеся к налогу на имущество физических лиц, определяются </w:t>
      </w:r>
      <w:hyperlink r:id="rId8" w:history="1">
        <w:r w:rsidRPr="00617DEC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Законом</w:t>
        </w:r>
      </w:hyperlink>
      <w:r w:rsidRPr="00617DEC">
        <w:rPr>
          <w:rFonts w:ascii="Times New Roman" w:hAnsi="Times New Roman" w:cs="Times New Roman"/>
          <w:sz w:val="28"/>
          <w:szCs w:val="28"/>
        </w:rPr>
        <w:t xml:space="preserve"> Российской Федерации от 09.12.1991 N 2003-1 "О налогах на имущество физических лиц" с последующими изменениями и дополнениями.</w:t>
      </w:r>
    </w:p>
    <w:p w:rsidR="004A698B" w:rsidRDefault="004A698B" w:rsidP="004A698B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4A698B" w:rsidRDefault="004A698B" w:rsidP="004A698B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2. Ставки налога</w:t>
      </w:r>
    </w:p>
    <w:p w:rsidR="004A698B" w:rsidRPr="00617DEC" w:rsidRDefault="004A698B" w:rsidP="004A698B">
      <w:pPr>
        <w:autoSpaceDE w:val="0"/>
        <w:ind w:firstLine="709"/>
        <w:jc w:val="both"/>
        <w:rPr>
          <w:sz w:val="28"/>
          <w:szCs w:val="28"/>
        </w:rPr>
      </w:pPr>
      <w:r w:rsidRPr="00617DEC">
        <w:rPr>
          <w:sz w:val="28"/>
          <w:szCs w:val="28"/>
        </w:rPr>
        <w:t>Ставки налога на имущество физических лиц устанавливаются исходя из кадастровой стоимости объекта налогообложения.</w:t>
      </w:r>
    </w:p>
    <w:p w:rsidR="004A698B" w:rsidRPr="00617DEC" w:rsidRDefault="004A698B" w:rsidP="004A698B">
      <w:pPr>
        <w:autoSpaceDE w:val="0"/>
        <w:ind w:firstLine="709"/>
        <w:jc w:val="both"/>
        <w:rPr>
          <w:sz w:val="28"/>
          <w:szCs w:val="28"/>
        </w:rPr>
      </w:pPr>
      <w:r w:rsidRPr="00617DEC">
        <w:rPr>
          <w:sz w:val="28"/>
          <w:szCs w:val="28"/>
        </w:rPr>
        <w:t>Ставки устанавливаются в следующих размерах:</w:t>
      </w:r>
    </w:p>
    <w:p w:rsidR="004A698B" w:rsidRPr="00617DEC" w:rsidRDefault="004A698B" w:rsidP="004A698B">
      <w:pPr>
        <w:autoSpaceDE w:val="0"/>
        <w:ind w:firstLine="709"/>
        <w:jc w:val="both"/>
        <w:rPr>
          <w:sz w:val="28"/>
          <w:szCs w:val="28"/>
        </w:rPr>
      </w:pPr>
      <w:r w:rsidRPr="00617DEC">
        <w:rPr>
          <w:sz w:val="28"/>
          <w:szCs w:val="28"/>
        </w:rPr>
        <w:t>1) 0,1 процента в отношении:</w:t>
      </w:r>
    </w:p>
    <w:p w:rsidR="004A698B" w:rsidRPr="00617DEC" w:rsidRDefault="004A698B" w:rsidP="004A698B">
      <w:pPr>
        <w:autoSpaceDE w:val="0"/>
        <w:ind w:firstLine="709"/>
        <w:jc w:val="both"/>
        <w:rPr>
          <w:sz w:val="28"/>
          <w:szCs w:val="28"/>
        </w:rPr>
      </w:pPr>
      <w:r w:rsidRPr="00617DEC">
        <w:rPr>
          <w:sz w:val="28"/>
          <w:szCs w:val="28"/>
        </w:rPr>
        <w:t>жилых домов, частей жилых домов, квартир, частей квартир, комнат;</w:t>
      </w:r>
    </w:p>
    <w:p w:rsidR="004A698B" w:rsidRPr="00617DEC" w:rsidRDefault="004A698B" w:rsidP="004A698B">
      <w:pPr>
        <w:autoSpaceDE w:val="0"/>
        <w:ind w:firstLine="709"/>
        <w:jc w:val="both"/>
        <w:rPr>
          <w:sz w:val="28"/>
          <w:szCs w:val="28"/>
        </w:rPr>
      </w:pPr>
      <w:r w:rsidRPr="00617DEC">
        <w:rPr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4A698B" w:rsidRPr="00617DEC" w:rsidRDefault="004A698B" w:rsidP="004A698B">
      <w:pPr>
        <w:autoSpaceDE w:val="0"/>
        <w:ind w:firstLine="709"/>
        <w:jc w:val="both"/>
        <w:rPr>
          <w:sz w:val="28"/>
          <w:szCs w:val="28"/>
        </w:rPr>
      </w:pPr>
      <w:r w:rsidRPr="00617DEC">
        <w:rPr>
          <w:sz w:val="28"/>
          <w:szCs w:val="28"/>
        </w:rPr>
        <w:t>единых недвижимых комплексов, в состав которых входит хотя бы один жилой дом;</w:t>
      </w:r>
    </w:p>
    <w:p w:rsidR="004A698B" w:rsidRPr="00617DEC" w:rsidRDefault="004A698B" w:rsidP="004A698B">
      <w:pPr>
        <w:autoSpaceDE w:val="0"/>
        <w:ind w:firstLine="709"/>
        <w:jc w:val="both"/>
        <w:rPr>
          <w:sz w:val="28"/>
          <w:szCs w:val="28"/>
        </w:rPr>
      </w:pPr>
      <w:r w:rsidRPr="00617DEC">
        <w:rPr>
          <w:sz w:val="28"/>
          <w:szCs w:val="28"/>
        </w:rPr>
        <w:t xml:space="preserve">гаражей и </w:t>
      </w:r>
      <w:proofErr w:type="spellStart"/>
      <w:r w:rsidRPr="00617DEC">
        <w:rPr>
          <w:sz w:val="28"/>
          <w:szCs w:val="28"/>
        </w:rPr>
        <w:t>машино</w:t>
      </w:r>
      <w:proofErr w:type="spellEnd"/>
      <w:r w:rsidRPr="00617DEC">
        <w:rPr>
          <w:sz w:val="28"/>
          <w:szCs w:val="28"/>
        </w:rPr>
        <w:t>-мест, в том числе расположенных в объектах налогообложения, указанных в подпункте 2 настоящего пункта;</w:t>
      </w:r>
    </w:p>
    <w:p w:rsidR="004A698B" w:rsidRPr="00617DEC" w:rsidRDefault="004A698B" w:rsidP="004A698B">
      <w:pPr>
        <w:autoSpaceDE w:val="0"/>
        <w:ind w:firstLine="709"/>
        <w:jc w:val="both"/>
        <w:rPr>
          <w:sz w:val="28"/>
          <w:szCs w:val="28"/>
        </w:rPr>
      </w:pPr>
      <w:r w:rsidRPr="00617DEC">
        <w:rPr>
          <w:sz w:val="28"/>
          <w:szCs w:val="28"/>
        </w:rPr>
        <w:t xml:space="preserve">хозяйственных строений или сооружений, площадь каждого из которых не превышает 50 квадратных метров и которые расположены на земельных участках </w:t>
      </w:r>
      <w:r w:rsidRPr="00617DEC">
        <w:rPr>
          <w:sz w:val="28"/>
          <w:szCs w:val="28"/>
        </w:rPr>
        <w:lastRenderedPageBreak/>
        <w:t>для ведения личного подсобного хозяйства, огородничества, садоводства или индивидуального жилищного строительства;</w:t>
      </w:r>
    </w:p>
    <w:p w:rsidR="004A698B" w:rsidRPr="00617DEC" w:rsidRDefault="004A698B" w:rsidP="004A698B">
      <w:pPr>
        <w:ind w:firstLine="709"/>
        <w:jc w:val="both"/>
        <w:rPr>
          <w:sz w:val="28"/>
          <w:szCs w:val="28"/>
        </w:rPr>
      </w:pPr>
      <w:r w:rsidRPr="00617DEC">
        <w:rPr>
          <w:sz w:val="28"/>
          <w:szCs w:val="28"/>
        </w:rPr>
        <w:t xml:space="preserve">  2) 1,5 процента на 2021 и 2022 годы в отношении:</w:t>
      </w:r>
    </w:p>
    <w:p w:rsidR="004A698B" w:rsidRPr="00617DEC" w:rsidRDefault="004A698B" w:rsidP="004A698B">
      <w:pPr>
        <w:shd w:val="clear" w:color="auto" w:fill="FFFFFF"/>
        <w:ind w:firstLine="709"/>
        <w:jc w:val="both"/>
        <w:rPr>
          <w:sz w:val="28"/>
          <w:szCs w:val="28"/>
        </w:rPr>
      </w:pPr>
      <w:r w:rsidRPr="00617DEC">
        <w:rPr>
          <w:sz w:val="28"/>
          <w:szCs w:val="28"/>
        </w:rPr>
        <w:t>-объектов налогообложения, включенных в перечень, определяемый уполномоченным органом администрации Владимирской области, в отношении видов недвижимого имущества, предусмотренных пунктом 7 статьи 378.2 Налогового кодекса Российской Федерации;</w:t>
      </w:r>
      <w:bookmarkStart w:id="0" w:name="_GoBack"/>
      <w:bookmarkEnd w:id="0"/>
    </w:p>
    <w:p w:rsidR="004A698B" w:rsidRPr="00617DEC" w:rsidRDefault="004A698B" w:rsidP="004A698B">
      <w:pPr>
        <w:shd w:val="clear" w:color="auto" w:fill="FFFFFF"/>
        <w:ind w:firstLine="709"/>
        <w:jc w:val="both"/>
        <w:rPr>
          <w:sz w:val="28"/>
          <w:szCs w:val="28"/>
        </w:rPr>
      </w:pPr>
      <w:r w:rsidRPr="00617DEC">
        <w:rPr>
          <w:sz w:val="28"/>
          <w:szCs w:val="28"/>
        </w:rPr>
        <w:t>2 процента от кадастровой стоимости - на 2023 год и последующие годы.</w:t>
      </w:r>
    </w:p>
    <w:p w:rsidR="004A698B" w:rsidRPr="00617DEC" w:rsidRDefault="004A698B" w:rsidP="004A698B">
      <w:pPr>
        <w:shd w:val="clear" w:color="auto" w:fill="FFFFFF"/>
        <w:ind w:firstLine="709"/>
        <w:jc w:val="both"/>
        <w:rPr>
          <w:sz w:val="28"/>
          <w:szCs w:val="28"/>
        </w:rPr>
      </w:pPr>
      <w:r w:rsidRPr="00617DEC">
        <w:rPr>
          <w:sz w:val="28"/>
          <w:szCs w:val="28"/>
        </w:rPr>
        <w:t xml:space="preserve">3) 2 процента в отношении: </w:t>
      </w:r>
    </w:p>
    <w:p w:rsidR="004A698B" w:rsidRPr="00617DEC" w:rsidRDefault="004A698B" w:rsidP="004A698B">
      <w:pPr>
        <w:shd w:val="clear" w:color="auto" w:fill="FFFFFF"/>
        <w:ind w:firstLine="709"/>
        <w:jc w:val="both"/>
        <w:rPr>
          <w:sz w:val="28"/>
          <w:szCs w:val="28"/>
        </w:rPr>
      </w:pPr>
      <w:r w:rsidRPr="00617DEC">
        <w:rPr>
          <w:sz w:val="28"/>
          <w:szCs w:val="28"/>
        </w:rPr>
        <w:t>-объектов налогообложения, кадастровая стоимость каждого из которых превышает 300 миллионов рублей;</w:t>
      </w:r>
    </w:p>
    <w:p w:rsidR="004A698B" w:rsidRPr="00617DEC" w:rsidRDefault="004A698B" w:rsidP="004A698B">
      <w:pPr>
        <w:shd w:val="clear" w:color="auto" w:fill="FFFFFF"/>
        <w:ind w:firstLine="709"/>
        <w:jc w:val="both"/>
        <w:rPr>
          <w:sz w:val="28"/>
          <w:szCs w:val="28"/>
        </w:rPr>
      </w:pPr>
      <w:r w:rsidRPr="00617DEC">
        <w:rPr>
          <w:sz w:val="28"/>
          <w:szCs w:val="28"/>
        </w:rPr>
        <w:t xml:space="preserve"> 4)  0,5 процента в отношении прочих объектов налогообложения.</w:t>
      </w:r>
    </w:p>
    <w:p w:rsidR="004A698B" w:rsidRPr="00617DEC" w:rsidRDefault="004A698B" w:rsidP="004A698B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17DEC">
        <w:rPr>
          <w:rFonts w:ascii="Times New Roman" w:hAnsi="Times New Roman" w:cs="Times New Roman"/>
          <w:sz w:val="28"/>
          <w:szCs w:val="28"/>
          <w:lang w:eastAsia="zh-CN"/>
        </w:rPr>
        <w:t>Для физических лиц, в том числе индивидуальных предпринимателей, применяющих специальные налоговые режимы, установить ставку на 2021 год в размере 0,1 процента от кадастровой стоимости.</w:t>
      </w:r>
    </w:p>
    <w:p w:rsidR="004A698B" w:rsidRPr="0001572A" w:rsidRDefault="004A698B" w:rsidP="004A69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1572A">
        <w:rPr>
          <w:rFonts w:ascii="Times New Roman" w:hAnsi="Times New Roman" w:cs="Times New Roman"/>
          <w:sz w:val="28"/>
          <w:szCs w:val="28"/>
        </w:rPr>
        <w:t>Статья 3. Налоговая база.</w:t>
      </w:r>
    </w:p>
    <w:p w:rsidR="004A698B" w:rsidRPr="0001572A" w:rsidRDefault="004A698B" w:rsidP="004A69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1572A">
        <w:rPr>
          <w:rFonts w:ascii="Times New Roman" w:hAnsi="Times New Roman" w:cs="Times New Roman"/>
          <w:sz w:val="28"/>
          <w:szCs w:val="28"/>
        </w:rPr>
        <w:t xml:space="preserve">         1. Налоговая база определяется в отношении каждого объекта налогообложения как его кадастровая стоимость, внесенная в Единый государственный реестр недвижимости и подлежащая применению с 1 января года, являющегося налоговым периодом, с учетом особенностей, предусмотренных настоящей статьей.</w:t>
      </w:r>
    </w:p>
    <w:p w:rsidR="004A698B" w:rsidRPr="0001572A" w:rsidRDefault="004A698B" w:rsidP="004A69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1572A">
        <w:rPr>
          <w:rFonts w:ascii="Times New Roman" w:hAnsi="Times New Roman" w:cs="Times New Roman"/>
          <w:sz w:val="28"/>
          <w:szCs w:val="28"/>
        </w:rPr>
        <w:t xml:space="preserve">        2. В отношении объекта налогообложения, образованного в течение налогового периода, налоговая база в данном налоговом периоде определяется как его кадастровая стоимость на день внесения в Единый государственный реестр недвижимости сведений, являющихся основанием для определения кадастровой стоимости такого объекта.</w:t>
      </w:r>
    </w:p>
    <w:p w:rsidR="004A698B" w:rsidRPr="0001572A" w:rsidRDefault="004A698B" w:rsidP="004A69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1572A">
        <w:rPr>
          <w:rFonts w:ascii="Times New Roman" w:hAnsi="Times New Roman" w:cs="Times New Roman"/>
          <w:sz w:val="28"/>
          <w:szCs w:val="28"/>
        </w:rPr>
        <w:t xml:space="preserve">       Изменение кадастровой стоимости объекта налогообложения в течение налогового периода не учитывается при определении налоговой базы в этом и предыдущих налоговых периодах, если иное не предусмотрено законодательством Российской Федерации, регулирующим проведение государственной кадастровой оценки, и настоящим пунктом.</w:t>
      </w:r>
    </w:p>
    <w:p w:rsidR="004A698B" w:rsidRPr="0001572A" w:rsidRDefault="004A698B" w:rsidP="004A69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1572A">
        <w:rPr>
          <w:rFonts w:ascii="Times New Roman" w:hAnsi="Times New Roman" w:cs="Times New Roman"/>
          <w:sz w:val="28"/>
          <w:szCs w:val="28"/>
        </w:rPr>
        <w:t xml:space="preserve">      В случае изменения кадастровой стоимости объекта налогообложения вследствие установления его рыночной стоимости сведения об измененной кадастровой стоимости, внесенные в Единый государственный реестр недвижимости, учитываются при определении налоговой базы начиная с даты начала применения для целей налогообложения сведений об изменяемой кадастровой стоимости.</w:t>
      </w:r>
    </w:p>
    <w:p w:rsidR="004A698B" w:rsidRPr="0001572A" w:rsidRDefault="004A698B" w:rsidP="004A69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1572A">
        <w:rPr>
          <w:rFonts w:ascii="Times New Roman" w:hAnsi="Times New Roman" w:cs="Times New Roman"/>
          <w:sz w:val="28"/>
          <w:szCs w:val="28"/>
        </w:rPr>
        <w:t xml:space="preserve">     3. Налоговая база в отношении квартиры, части жилого дома определяется как ее кадастровая стоимость, уменьшенная на величину кадастровой стоимости 20 квадратных метров общей площади этой квартиры, части жилого дома.</w:t>
      </w:r>
    </w:p>
    <w:p w:rsidR="004A698B" w:rsidRPr="0001572A" w:rsidRDefault="004A698B" w:rsidP="004A69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1572A">
        <w:rPr>
          <w:rFonts w:ascii="Times New Roman" w:hAnsi="Times New Roman" w:cs="Times New Roman"/>
          <w:sz w:val="28"/>
          <w:szCs w:val="28"/>
        </w:rPr>
        <w:t xml:space="preserve">     4. Налоговая база в отношении комнаты, части квартиры определяется как ее кадастровая стоимость, уменьшенная на величину кадастровой стоимости 10 квадратных метров площади этой комнаты, части квартиры.</w:t>
      </w:r>
    </w:p>
    <w:p w:rsidR="004A698B" w:rsidRPr="0001572A" w:rsidRDefault="004A698B" w:rsidP="004A69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1572A">
        <w:rPr>
          <w:rFonts w:ascii="Times New Roman" w:hAnsi="Times New Roman" w:cs="Times New Roman"/>
          <w:sz w:val="28"/>
          <w:szCs w:val="28"/>
        </w:rPr>
        <w:t xml:space="preserve">     5. Налоговая база в отношении жилого дома определяется как его кадастровая стоимость, уменьшенная на величину кадастровой стоимости 50 квадратных </w:t>
      </w:r>
      <w:r w:rsidRPr="0001572A">
        <w:rPr>
          <w:rFonts w:ascii="Times New Roman" w:hAnsi="Times New Roman" w:cs="Times New Roman"/>
          <w:sz w:val="28"/>
          <w:szCs w:val="28"/>
        </w:rPr>
        <w:lastRenderedPageBreak/>
        <w:t>метров общей площади этого жилого дома.</w:t>
      </w:r>
    </w:p>
    <w:p w:rsidR="004A698B" w:rsidRPr="0001572A" w:rsidRDefault="004A698B" w:rsidP="004A69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1572A">
        <w:rPr>
          <w:rFonts w:ascii="Times New Roman" w:hAnsi="Times New Roman" w:cs="Times New Roman"/>
          <w:sz w:val="28"/>
          <w:szCs w:val="28"/>
        </w:rPr>
        <w:t xml:space="preserve">     6. Налоговая база в отношении единого недвижимого комплекса, в состав которого входит хотя бы один жилой дом, определяется как его кадастровая стоимость, уменьшенная на один миллион рублей.</w:t>
      </w:r>
    </w:p>
    <w:p w:rsidR="004A698B" w:rsidRPr="0001572A" w:rsidRDefault="004A698B" w:rsidP="004A69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1572A">
        <w:rPr>
          <w:rFonts w:ascii="Times New Roman" w:hAnsi="Times New Roman" w:cs="Times New Roman"/>
          <w:sz w:val="28"/>
          <w:szCs w:val="28"/>
        </w:rPr>
        <w:t xml:space="preserve">     6.1. Налоговая база в отношении объектов налогообложения, указанных в пунктах 3 - 5 настоящей статьи, находящихся в собственности физических лиц, имеющих трех и более несовершеннолетних детей, уменьшается на величину кадастровой стоимости 5 квадратных метров общей площади квартиры, площади части квартиры, комнаты и 7 квадратных метров общей площади жилого дома, части жилого дома в расчете на каждого несовершеннолетнего ребенка.</w:t>
      </w:r>
    </w:p>
    <w:p w:rsidR="004A698B" w:rsidRPr="0001572A" w:rsidRDefault="004A698B" w:rsidP="004A69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1572A">
        <w:rPr>
          <w:rFonts w:ascii="Times New Roman" w:hAnsi="Times New Roman" w:cs="Times New Roman"/>
          <w:sz w:val="28"/>
          <w:szCs w:val="28"/>
        </w:rPr>
        <w:t xml:space="preserve">      Налоговый вычет, предусмотренный настоящим пунктом, предоставляется в отношении одного объекта налогообложения каждого вида (квартира, часть квартиры, комната, жилой дом, часть жилого дома) в порядке, аналогичном порядку, предусмотренному пунктами 6 и 7 статьи 407 Налогового Кодекса Российской Федерации, в том числе в случае непредставления в налоговый орган соответствующего заявления, уведомления.</w:t>
      </w:r>
    </w:p>
    <w:p w:rsidR="004A698B" w:rsidRPr="0001572A" w:rsidRDefault="004A698B" w:rsidP="004A69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1572A">
        <w:rPr>
          <w:rFonts w:ascii="Times New Roman" w:hAnsi="Times New Roman" w:cs="Times New Roman"/>
          <w:sz w:val="28"/>
          <w:szCs w:val="28"/>
        </w:rPr>
        <w:t xml:space="preserve">     7. Совет народных депутатов муниципального образования Копнинское Собинского района вправе увеличивать размеры налоговых вычетов, предусмотренных пунктами 3 - 6.1 настоящей статьи.</w:t>
      </w:r>
    </w:p>
    <w:p w:rsidR="004A698B" w:rsidRPr="0001572A" w:rsidRDefault="004A698B" w:rsidP="004A698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1572A">
        <w:rPr>
          <w:rFonts w:ascii="Times New Roman" w:hAnsi="Times New Roman" w:cs="Times New Roman"/>
          <w:sz w:val="28"/>
          <w:szCs w:val="28"/>
        </w:rPr>
        <w:t xml:space="preserve">    8. В случае, если при применении налоговых вычетов, предусмотренных пунктами 3 - 6.1 настоящей статьи, налоговая база принимает отрицательное значение, в целях исчисления налога такая налоговая база принимается равной нулю.</w:t>
      </w:r>
    </w:p>
    <w:p w:rsidR="004A698B" w:rsidRPr="0001572A" w:rsidRDefault="004A698B" w:rsidP="004A69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1572A">
        <w:rPr>
          <w:rFonts w:ascii="Times New Roman" w:hAnsi="Times New Roman" w:cs="Times New Roman"/>
          <w:sz w:val="28"/>
          <w:szCs w:val="28"/>
        </w:rPr>
        <w:t>Статья 4. Налоговые льготы</w:t>
      </w:r>
    </w:p>
    <w:p w:rsidR="004A698B" w:rsidRPr="0001572A" w:rsidRDefault="004A698B" w:rsidP="004A69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1572A">
        <w:rPr>
          <w:rFonts w:ascii="Times New Roman" w:hAnsi="Times New Roman" w:cs="Times New Roman"/>
          <w:sz w:val="28"/>
          <w:szCs w:val="28"/>
        </w:rPr>
        <w:t xml:space="preserve">       На территории муниципального образования Копнинское льготы по налогу для граждан устанавливаются в соответствии со статьей 407 Главы 32 Налогового кодекса Российской Федерации и действуют в полном объеме при наличии соответствующих документов, подтверждающих право на льготу.</w:t>
      </w:r>
    </w:p>
    <w:p w:rsidR="004A698B" w:rsidRPr="0001572A" w:rsidRDefault="004A698B" w:rsidP="004A698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1572A">
        <w:rPr>
          <w:rFonts w:ascii="Times New Roman" w:hAnsi="Times New Roman" w:cs="Times New Roman"/>
          <w:sz w:val="28"/>
          <w:szCs w:val="28"/>
        </w:rPr>
        <w:t>Лица, которым по состояние на 31 декабря 2014 года была предоставлена налоговая льгота в соответствии с Законом Российской Федерации от 09.12.1991 N 2003-1 "О налогах на имущество физических лиц", не предоставляют в налоговый орган повторно заявление и документы, предусмотренные пунктом 6 статьи 407 Налогового кодекса Российской Федерации.</w:t>
      </w:r>
    </w:p>
    <w:p w:rsidR="004A698B" w:rsidRPr="0001572A" w:rsidRDefault="004A698B" w:rsidP="004A69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1572A">
        <w:rPr>
          <w:rFonts w:ascii="Times New Roman" w:hAnsi="Times New Roman" w:cs="Times New Roman"/>
          <w:sz w:val="28"/>
          <w:szCs w:val="28"/>
        </w:rPr>
        <w:t>Статья 5. Налоговый период</w:t>
      </w:r>
    </w:p>
    <w:p w:rsidR="004A698B" w:rsidRPr="0001572A" w:rsidRDefault="004A698B" w:rsidP="004A698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1572A">
        <w:rPr>
          <w:rFonts w:ascii="Times New Roman" w:hAnsi="Times New Roman" w:cs="Times New Roman"/>
          <w:sz w:val="28"/>
          <w:szCs w:val="28"/>
        </w:rPr>
        <w:t xml:space="preserve">           В соответствии со статьей 405 Налогового кодекса Российской Федерации налоговым периодом признается календарный год.</w:t>
      </w:r>
    </w:p>
    <w:p w:rsidR="004A698B" w:rsidRPr="0001572A" w:rsidRDefault="004A698B" w:rsidP="004A69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1572A">
        <w:rPr>
          <w:rFonts w:ascii="Times New Roman" w:hAnsi="Times New Roman" w:cs="Times New Roman"/>
          <w:sz w:val="28"/>
          <w:szCs w:val="28"/>
        </w:rPr>
        <w:t>Статья 6. Срок уплаты налога</w:t>
      </w:r>
    </w:p>
    <w:p w:rsidR="004A698B" w:rsidRPr="0001572A" w:rsidRDefault="004A698B" w:rsidP="004A698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1572A">
        <w:rPr>
          <w:rFonts w:ascii="Times New Roman" w:hAnsi="Times New Roman" w:cs="Times New Roman"/>
          <w:sz w:val="28"/>
          <w:szCs w:val="28"/>
        </w:rPr>
        <w:t xml:space="preserve">      В соответствии с пунктом 1 статьи 409 Налогового кодекса Российской Федерации налог подлежит уплате налогоплательщиками в срок не позднее 1 декабря года, следующего за истекшим налоговым периодом.</w:t>
      </w:r>
    </w:p>
    <w:p w:rsidR="004A698B" w:rsidRPr="0001572A" w:rsidRDefault="004A698B" w:rsidP="004A69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1572A">
        <w:rPr>
          <w:rFonts w:ascii="Times New Roman" w:hAnsi="Times New Roman" w:cs="Times New Roman"/>
          <w:sz w:val="28"/>
          <w:szCs w:val="28"/>
        </w:rPr>
        <w:t>Статья 7. Порядок исчисления суммы налога</w:t>
      </w:r>
    </w:p>
    <w:p w:rsidR="004A698B" w:rsidRPr="00F94C63" w:rsidRDefault="004A698B" w:rsidP="004A698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1572A">
        <w:rPr>
          <w:rFonts w:ascii="Times New Roman" w:hAnsi="Times New Roman" w:cs="Times New Roman"/>
          <w:sz w:val="28"/>
          <w:szCs w:val="28"/>
        </w:rPr>
        <w:t xml:space="preserve">         Исчисление суммы налога на имущество физических лиц на территории муниципального образования Копнинское производится в соответствии со статьей 408 Налогового кодекса Российской Федерации.</w:t>
      </w:r>
    </w:p>
    <w:p w:rsidR="004A698B" w:rsidRPr="00733EBD" w:rsidRDefault="004A698B" w:rsidP="007B7954">
      <w:pPr>
        <w:jc w:val="both"/>
        <w:rPr>
          <w:sz w:val="28"/>
        </w:rPr>
      </w:pPr>
    </w:p>
    <w:sectPr w:rsidR="004A698B" w:rsidRPr="00733EBD" w:rsidSect="00F902A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954"/>
    <w:rsid w:val="0001572A"/>
    <w:rsid w:val="000D271F"/>
    <w:rsid w:val="002B7B7F"/>
    <w:rsid w:val="0030144F"/>
    <w:rsid w:val="0033269D"/>
    <w:rsid w:val="004A698B"/>
    <w:rsid w:val="00577B49"/>
    <w:rsid w:val="00733EBD"/>
    <w:rsid w:val="007B7954"/>
    <w:rsid w:val="008440CE"/>
    <w:rsid w:val="00995CD8"/>
    <w:rsid w:val="00A141E4"/>
    <w:rsid w:val="00B23413"/>
    <w:rsid w:val="00C54526"/>
    <w:rsid w:val="00DE1E04"/>
    <w:rsid w:val="00DF5286"/>
    <w:rsid w:val="00E5702B"/>
    <w:rsid w:val="00E63D95"/>
    <w:rsid w:val="00EB5DC6"/>
    <w:rsid w:val="00F9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BF330"/>
  <w15:chartTrackingRefBased/>
  <w15:docId w15:val="{C229126D-93E5-42EE-9DF7-DB9DD2F87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9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B7954"/>
    <w:pPr>
      <w:suppressAutoHyphens w:val="0"/>
      <w:jc w:val="center"/>
    </w:pPr>
    <w:rPr>
      <w:sz w:val="28"/>
      <w:szCs w:val="20"/>
      <w:lang w:val="x-none" w:eastAsia="x-none"/>
    </w:rPr>
  </w:style>
  <w:style w:type="character" w:customStyle="1" w:styleId="a4">
    <w:name w:val="Заголовок Знак"/>
    <w:basedOn w:val="a0"/>
    <w:link w:val="a3"/>
    <w:rsid w:val="007B795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5">
    <w:name w:val="Hyperlink"/>
    <w:basedOn w:val="a0"/>
    <w:uiPriority w:val="99"/>
    <w:unhideWhenUsed/>
    <w:rsid w:val="00733EBD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D271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D271F"/>
    <w:rPr>
      <w:rFonts w:ascii="Segoe UI" w:eastAsia="Times New Roman" w:hAnsi="Segoe UI" w:cs="Segoe UI"/>
      <w:sz w:val="18"/>
      <w:szCs w:val="18"/>
      <w:lang w:eastAsia="zh-CN"/>
    </w:rPr>
  </w:style>
  <w:style w:type="paragraph" w:styleId="a8">
    <w:name w:val="No Spacing"/>
    <w:uiPriority w:val="1"/>
    <w:qFormat/>
    <w:rsid w:val="00577B49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uiPriority w:val="99"/>
    <w:rsid w:val="004A69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4A69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4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2900;fld=1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117058;fld=134;dst=8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7058;fld=134;dst=1066" TargetMode="External"/><Relationship Id="rId5" Type="http://schemas.openxmlformats.org/officeDocument/2006/relationships/hyperlink" Target="consultantplus://offline/main?base=LAW;n=117058;fld=134;dst=53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1406</Words>
  <Characters>8019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NUB</dc:creator>
  <cp:keywords/>
  <dc:description/>
  <cp:lastModifiedBy>TGD</cp:lastModifiedBy>
  <cp:revision>15</cp:revision>
  <cp:lastPrinted>2023-12-12T06:15:00Z</cp:lastPrinted>
  <dcterms:created xsi:type="dcterms:W3CDTF">2023-02-10T06:23:00Z</dcterms:created>
  <dcterms:modified xsi:type="dcterms:W3CDTF">2023-12-29T05:49:00Z</dcterms:modified>
</cp:coreProperties>
</file>