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A3" w:rsidRDefault="000A40A3" w:rsidP="000A40A3">
      <w:pPr>
        <w:jc w:val="center"/>
        <w:rPr>
          <w:b/>
          <w:szCs w:val="28"/>
        </w:rPr>
      </w:pPr>
      <w:r>
        <w:rPr>
          <w:b/>
          <w:szCs w:val="28"/>
        </w:rPr>
        <w:t>Акт проверки МБУК «</w:t>
      </w:r>
      <w:r w:rsidR="00D46141">
        <w:rPr>
          <w:b/>
          <w:szCs w:val="28"/>
        </w:rPr>
        <w:t>Зареченский СДК</w:t>
      </w:r>
      <w:r>
        <w:rPr>
          <w:b/>
          <w:szCs w:val="28"/>
        </w:rPr>
        <w:t>»</w:t>
      </w:r>
    </w:p>
    <w:p w:rsidR="000A40A3" w:rsidRDefault="000F6DD4" w:rsidP="000F6DD4">
      <w:pPr>
        <w:tabs>
          <w:tab w:val="left" w:pos="2175"/>
        </w:tabs>
        <w:rPr>
          <w:b/>
          <w:szCs w:val="28"/>
        </w:rPr>
      </w:pPr>
      <w:r>
        <w:rPr>
          <w:b/>
          <w:szCs w:val="28"/>
        </w:rPr>
        <w:tab/>
      </w:r>
    </w:p>
    <w:p w:rsidR="000F6DD4" w:rsidRDefault="000F6DD4" w:rsidP="000F6DD4">
      <w:pPr>
        <w:tabs>
          <w:tab w:val="left" w:pos="2175"/>
        </w:tabs>
        <w:rPr>
          <w:b/>
          <w:szCs w:val="28"/>
        </w:rPr>
      </w:pPr>
    </w:p>
    <w:p w:rsidR="000A40A3" w:rsidRDefault="000A40A3" w:rsidP="000A40A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proofErr w:type="gramStart"/>
      <w:r>
        <w:rPr>
          <w:sz w:val="28"/>
          <w:szCs w:val="28"/>
        </w:rPr>
        <w:t xml:space="preserve">проверки  </w:t>
      </w:r>
      <w:r w:rsidR="00D46141">
        <w:rPr>
          <w:sz w:val="28"/>
          <w:szCs w:val="28"/>
        </w:rPr>
        <w:t>2</w:t>
      </w:r>
      <w:r w:rsidR="00DA7357">
        <w:rPr>
          <w:sz w:val="28"/>
          <w:szCs w:val="28"/>
        </w:rPr>
        <w:t>5</w:t>
      </w:r>
      <w:r w:rsidRPr="009231B5">
        <w:rPr>
          <w:sz w:val="28"/>
          <w:szCs w:val="28"/>
          <w:u w:val="single"/>
        </w:rPr>
        <w:t>.</w:t>
      </w:r>
      <w:r w:rsidR="009231B5" w:rsidRPr="009231B5">
        <w:rPr>
          <w:sz w:val="28"/>
          <w:szCs w:val="28"/>
          <w:u w:val="single"/>
        </w:rPr>
        <w:t>12</w:t>
      </w:r>
      <w:r w:rsidRPr="009231B5">
        <w:rPr>
          <w:sz w:val="28"/>
          <w:szCs w:val="28"/>
          <w:u w:val="single"/>
        </w:rPr>
        <w:t>.20</w:t>
      </w:r>
      <w:r w:rsidR="00D46141">
        <w:rPr>
          <w:sz w:val="28"/>
          <w:szCs w:val="28"/>
          <w:u w:val="single"/>
        </w:rPr>
        <w:t>20</w:t>
      </w:r>
      <w:proofErr w:type="gramEnd"/>
      <w:r w:rsidRPr="009231B5">
        <w:rPr>
          <w:sz w:val="28"/>
          <w:szCs w:val="28"/>
          <w:u w:val="single"/>
        </w:rPr>
        <w:t xml:space="preserve"> - </w:t>
      </w:r>
      <w:r w:rsidR="00DA7357">
        <w:rPr>
          <w:sz w:val="28"/>
          <w:szCs w:val="28"/>
          <w:u w:val="single"/>
        </w:rPr>
        <w:t>29</w:t>
      </w:r>
      <w:r w:rsidRPr="009231B5">
        <w:rPr>
          <w:sz w:val="28"/>
          <w:szCs w:val="28"/>
          <w:u w:val="single"/>
        </w:rPr>
        <w:t>.</w:t>
      </w:r>
      <w:r w:rsidR="009231B5" w:rsidRPr="009231B5">
        <w:rPr>
          <w:sz w:val="28"/>
          <w:szCs w:val="28"/>
          <w:u w:val="single"/>
        </w:rPr>
        <w:t>12</w:t>
      </w:r>
      <w:r w:rsidRPr="009231B5">
        <w:rPr>
          <w:sz w:val="28"/>
          <w:szCs w:val="28"/>
          <w:u w:val="single"/>
        </w:rPr>
        <w:t>.20</w:t>
      </w:r>
      <w:r w:rsidR="00D46141">
        <w:rPr>
          <w:sz w:val="28"/>
          <w:szCs w:val="28"/>
          <w:u w:val="single"/>
        </w:rPr>
        <w:t>20</w:t>
      </w:r>
    </w:p>
    <w:p w:rsidR="000A40A3" w:rsidRDefault="000A40A3" w:rsidP="000A40A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4475"/>
        <w:gridCol w:w="5221"/>
      </w:tblGrid>
      <w:tr w:rsidR="00D46141" w:rsidRPr="00D344EC" w:rsidTr="00D46141">
        <w:tc>
          <w:tcPr>
            <w:tcW w:w="4475" w:type="dxa"/>
          </w:tcPr>
          <w:p w:rsidR="00D46141" w:rsidRPr="00834BC9" w:rsidRDefault="00D46141" w:rsidP="00D46141">
            <w:pPr>
              <w:rPr>
                <w:szCs w:val="28"/>
              </w:rPr>
            </w:pPr>
            <w:r w:rsidRPr="00834BC9">
              <w:rPr>
                <w:szCs w:val="28"/>
              </w:rPr>
              <w:t xml:space="preserve">Председатель комиссии: </w:t>
            </w:r>
          </w:p>
        </w:tc>
        <w:tc>
          <w:tcPr>
            <w:tcW w:w="5221" w:type="dxa"/>
          </w:tcPr>
          <w:p w:rsidR="00D46141" w:rsidRPr="00834BC9" w:rsidRDefault="00D46141" w:rsidP="00D46141">
            <w:pPr>
              <w:ind w:firstLine="0"/>
              <w:rPr>
                <w:szCs w:val="28"/>
              </w:rPr>
            </w:pPr>
            <w:r w:rsidRPr="00D46141">
              <w:rPr>
                <w:szCs w:val="28"/>
              </w:rPr>
              <w:t xml:space="preserve">Заместитель главы администрации -Л.Н. </w:t>
            </w:r>
            <w:proofErr w:type="spellStart"/>
            <w:r w:rsidRPr="00D46141">
              <w:rPr>
                <w:szCs w:val="28"/>
              </w:rPr>
              <w:t>Барбашина</w:t>
            </w:r>
            <w:proofErr w:type="spellEnd"/>
          </w:p>
        </w:tc>
      </w:tr>
      <w:tr w:rsidR="00D46141" w:rsidRPr="00D344EC" w:rsidTr="00D46141">
        <w:tc>
          <w:tcPr>
            <w:tcW w:w="4475" w:type="dxa"/>
          </w:tcPr>
          <w:p w:rsidR="00D46141" w:rsidRPr="00834BC9" w:rsidRDefault="00D46141" w:rsidP="00D46141">
            <w:pPr>
              <w:rPr>
                <w:szCs w:val="28"/>
              </w:rPr>
            </w:pPr>
          </w:p>
        </w:tc>
        <w:tc>
          <w:tcPr>
            <w:tcW w:w="5221" w:type="dxa"/>
          </w:tcPr>
          <w:p w:rsidR="00D46141" w:rsidRPr="00834BC9" w:rsidRDefault="00D46141" w:rsidP="00D46141">
            <w:pPr>
              <w:rPr>
                <w:szCs w:val="28"/>
              </w:rPr>
            </w:pPr>
          </w:p>
        </w:tc>
      </w:tr>
      <w:tr w:rsidR="00D46141" w:rsidRPr="00D344EC" w:rsidTr="00D46141">
        <w:tc>
          <w:tcPr>
            <w:tcW w:w="4475" w:type="dxa"/>
          </w:tcPr>
          <w:p w:rsidR="00D46141" w:rsidRPr="00834BC9" w:rsidRDefault="00D46141" w:rsidP="00D46141">
            <w:pPr>
              <w:rPr>
                <w:szCs w:val="28"/>
              </w:rPr>
            </w:pPr>
            <w:r w:rsidRPr="00834BC9">
              <w:rPr>
                <w:szCs w:val="28"/>
              </w:rPr>
              <w:t>Члены комиссии:</w:t>
            </w:r>
          </w:p>
        </w:tc>
        <w:tc>
          <w:tcPr>
            <w:tcW w:w="5221" w:type="dxa"/>
          </w:tcPr>
          <w:p w:rsidR="00D46141" w:rsidRPr="00834BC9" w:rsidRDefault="00D46141" w:rsidP="00D46141">
            <w:pPr>
              <w:ind w:firstLine="0"/>
              <w:rPr>
                <w:szCs w:val="28"/>
              </w:rPr>
            </w:pPr>
            <w:r w:rsidRPr="00834BC9">
              <w:rPr>
                <w:szCs w:val="28"/>
              </w:rPr>
              <w:t xml:space="preserve">Заведующая отделом -главный бухгалтер - Е.В. Орёл    </w:t>
            </w:r>
          </w:p>
        </w:tc>
      </w:tr>
      <w:tr w:rsidR="00D46141" w:rsidRPr="00D344EC" w:rsidTr="00D46141">
        <w:tc>
          <w:tcPr>
            <w:tcW w:w="4475" w:type="dxa"/>
          </w:tcPr>
          <w:p w:rsidR="00D46141" w:rsidRPr="00834BC9" w:rsidRDefault="00D46141" w:rsidP="00D46141">
            <w:pPr>
              <w:rPr>
                <w:szCs w:val="28"/>
              </w:rPr>
            </w:pPr>
          </w:p>
        </w:tc>
        <w:tc>
          <w:tcPr>
            <w:tcW w:w="5221" w:type="dxa"/>
          </w:tcPr>
          <w:p w:rsidR="00D46141" w:rsidRPr="00834BC9" w:rsidRDefault="00D46141" w:rsidP="00D46141">
            <w:pPr>
              <w:ind w:firstLine="0"/>
              <w:rPr>
                <w:szCs w:val="28"/>
              </w:rPr>
            </w:pPr>
            <w:r w:rsidRPr="00834BC9">
              <w:rPr>
                <w:szCs w:val="28"/>
              </w:rPr>
              <w:t>Главный специалист – Л.А. Кухарь</w:t>
            </w:r>
          </w:p>
        </w:tc>
      </w:tr>
    </w:tbl>
    <w:p w:rsidR="000A40A3" w:rsidRDefault="000A40A3" w:rsidP="00D44A8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3. Проверяемый </w:t>
      </w:r>
      <w:proofErr w:type="gramStart"/>
      <w:r>
        <w:rPr>
          <w:szCs w:val="28"/>
        </w:rPr>
        <w:t>период:  20</w:t>
      </w:r>
      <w:r w:rsidR="00D46141">
        <w:rPr>
          <w:szCs w:val="28"/>
        </w:rPr>
        <w:t>20</w:t>
      </w:r>
      <w:proofErr w:type="gramEnd"/>
      <w:r>
        <w:rPr>
          <w:szCs w:val="28"/>
        </w:rPr>
        <w:t xml:space="preserve"> год</w:t>
      </w:r>
    </w:p>
    <w:p w:rsidR="000F6DD4" w:rsidRDefault="000F6DD4" w:rsidP="00D44A8E">
      <w:pPr>
        <w:spacing w:line="276" w:lineRule="auto"/>
        <w:ind w:firstLine="0"/>
        <w:rPr>
          <w:szCs w:val="28"/>
        </w:rPr>
      </w:pPr>
    </w:p>
    <w:p w:rsidR="000A40A3" w:rsidRDefault="000A40A3" w:rsidP="00D4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Cs/>
          <w:iCs/>
          <w:szCs w:val="28"/>
        </w:rPr>
      </w:pPr>
      <w:r>
        <w:rPr>
          <w:szCs w:val="28"/>
        </w:rPr>
        <w:t xml:space="preserve">4. </w:t>
      </w:r>
      <w:r w:rsidRPr="00DB7894">
        <w:rPr>
          <w:szCs w:val="28"/>
        </w:rPr>
        <w:t>Характеристика и состояние объектов проверки:</w:t>
      </w:r>
      <w:r w:rsidR="00071AF8">
        <w:rPr>
          <w:bCs/>
          <w:iCs/>
          <w:szCs w:val="28"/>
        </w:rPr>
        <w:t xml:space="preserve"> </w:t>
      </w:r>
      <w:r w:rsidR="003E51F5">
        <w:rPr>
          <w:bCs/>
          <w:iCs/>
          <w:szCs w:val="28"/>
        </w:rPr>
        <w:t>п</w:t>
      </w:r>
      <w:r w:rsidR="00071AF8">
        <w:rPr>
          <w:bCs/>
          <w:iCs/>
          <w:szCs w:val="28"/>
        </w:rPr>
        <w:t>роверка исполнения муниципального задания проведена по услуге: «Организация и проведение культурно-массовых мероприятий».</w:t>
      </w:r>
      <w:r w:rsidR="002D50C2">
        <w:rPr>
          <w:bCs/>
          <w:iCs/>
          <w:szCs w:val="28"/>
        </w:rPr>
        <w:t xml:space="preserve"> Проведение мониторинга основных показателей работы за 20</w:t>
      </w:r>
      <w:r w:rsidR="00D46141">
        <w:rPr>
          <w:bCs/>
          <w:iCs/>
          <w:szCs w:val="28"/>
        </w:rPr>
        <w:t>20</w:t>
      </w:r>
      <w:r w:rsidR="002D50C2">
        <w:rPr>
          <w:bCs/>
          <w:iCs/>
          <w:szCs w:val="28"/>
        </w:rPr>
        <w:t xml:space="preserve"> год.</w:t>
      </w:r>
    </w:p>
    <w:p w:rsidR="000F6DD4" w:rsidRPr="00DB7894" w:rsidRDefault="000F6DD4" w:rsidP="00D4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Cs/>
          <w:iCs/>
          <w:szCs w:val="28"/>
        </w:rPr>
      </w:pPr>
    </w:p>
    <w:p w:rsidR="006525EE" w:rsidRDefault="000A40A3" w:rsidP="00093990">
      <w:pPr>
        <w:spacing w:line="276" w:lineRule="auto"/>
        <w:ind w:firstLine="0"/>
        <w:rPr>
          <w:szCs w:val="28"/>
        </w:rPr>
      </w:pPr>
      <w:r>
        <w:rPr>
          <w:szCs w:val="28"/>
        </w:rPr>
        <w:t>5. Перечень контрольных процедур и мероприятий (формы, виды, методы внутреннего финансового контроля), которые были применены при проведении проверки</w:t>
      </w:r>
      <w:r w:rsidR="0073722D">
        <w:rPr>
          <w:szCs w:val="28"/>
        </w:rPr>
        <w:t>:</w:t>
      </w:r>
      <w:r>
        <w:rPr>
          <w:szCs w:val="28"/>
        </w:rPr>
        <w:t xml:space="preserve"> </w:t>
      </w:r>
      <w:r w:rsidR="0073722D">
        <w:rPr>
          <w:szCs w:val="28"/>
        </w:rPr>
        <w:t>п</w:t>
      </w:r>
      <w:r>
        <w:rPr>
          <w:szCs w:val="28"/>
        </w:rPr>
        <w:t xml:space="preserve">роведен анализ </w:t>
      </w:r>
      <w:r w:rsidR="002D50C2">
        <w:rPr>
          <w:szCs w:val="28"/>
        </w:rPr>
        <w:t>показателей качества оказываемой муниципальной услуги (</w:t>
      </w:r>
      <w:r w:rsidR="0073722D">
        <w:rPr>
          <w:szCs w:val="28"/>
        </w:rPr>
        <w:t>разнообразие тематической направленности проводимых мероприятий, разнообразие направлений деятельности самодеятельных творческих коллективов (хоровое, хореографическое), количество выступле</w:t>
      </w:r>
      <w:r w:rsidR="003E51F5">
        <w:rPr>
          <w:szCs w:val="28"/>
        </w:rPr>
        <w:t>ний творческих коллективов);</w:t>
      </w:r>
      <w:r w:rsidR="0073722D">
        <w:rPr>
          <w:szCs w:val="28"/>
        </w:rPr>
        <w:t xml:space="preserve"> объем</w:t>
      </w:r>
      <w:r w:rsidR="003E51F5">
        <w:rPr>
          <w:szCs w:val="28"/>
        </w:rPr>
        <w:t>а</w:t>
      </w:r>
      <w:r w:rsidR="0073722D">
        <w:rPr>
          <w:szCs w:val="28"/>
        </w:rPr>
        <w:t xml:space="preserve"> (состав</w:t>
      </w:r>
      <w:r w:rsidR="003E51F5">
        <w:rPr>
          <w:szCs w:val="28"/>
        </w:rPr>
        <w:t>а</w:t>
      </w:r>
      <w:r w:rsidR="0073722D">
        <w:rPr>
          <w:szCs w:val="28"/>
        </w:rPr>
        <w:t xml:space="preserve">) оказываемой муниципальной услуги в натуральных показателях (количество мероприятий, число клубных формирований, количество участников клубных формирований, уровень укомплектованности кадрами); </w:t>
      </w:r>
      <w:r w:rsidR="003E51F5">
        <w:rPr>
          <w:szCs w:val="28"/>
        </w:rPr>
        <w:t>требований к квалификации и опыту персонала (наличие специального профессионального образования, курсы повышения квалификации, разработка авторских программ, участие в семинарах, мастер-классах).</w:t>
      </w:r>
      <w:r w:rsidR="00F57FB0">
        <w:rPr>
          <w:szCs w:val="28"/>
        </w:rPr>
        <w:t xml:space="preserve"> </w:t>
      </w:r>
      <w:r w:rsidR="006017C0">
        <w:rPr>
          <w:szCs w:val="28"/>
        </w:rPr>
        <w:t xml:space="preserve"> </w:t>
      </w:r>
    </w:p>
    <w:p w:rsidR="000F6DD4" w:rsidRPr="00A15B0E" w:rsidRDefault="000F6DD4" w:rsidP="00093990">
      <w:pPr>
        <w:spacing w:line="276" w:lineRule="auto"/>
        <w:ind w:firstLine="0"/>
        <w:rPr>
          <w:szCs w:val="28"/>
        </w:rPr>
      </w:pPr>
    </w:p>
    <w:p w:rsidR="000A40A3" w:rsidRDefault="000A40A3" w:rsidP="00D44A8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6. Описание выявленных нарушений (ошибок, недостатков, искажений), причины их возникновения нарушений и искажений </w:t>
      </w:r>
      <w:r w:rsidRPr="00B953C6">
        <w:rPr>
          <w:szCs w:val="28"/>
        </w:rPr>
        <w:t>не выявлено</w:t>
      </w:r>
      <w:r>
        <w:rPr>
          <w:szCs w:val="28"/>
        </w:rPr>
        <w:t>;</w:t>
      </w:r>
    </w:p>
    <w:p w:rsidR="000F6DD4" w:rsidRDefault="000F6DD4" w:rsidP="00D44A8E">
      <w:pPr>
        <w:spacing w:line="276" w:lineRule="auto"/>
        <w:ind w:firstLine="0"/>
        <w:rPr>
          <w:szCs w:val="28"/>
        </w:rPr>
      </w:pPr>
    </w:p>
    <w:p w:rsidR="000A40A3" w:rsidRDefault="000A40A3" w:rsidP="00D44A8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7.  Перечень мер по устранению выявленных нарушений (ошибок, недостатков, искажений) с указанием сроков, ответственных лиц и ожидаемых результатов </w:t>
      </w:r>
      <w:proofErr w:type="gramStart"/>
      <w:r>
        <w:rPr>
          <w:szCs w:val="28"/>
        </w:rPr>
        <w:t>этих  мероприятий</w:t>
      </w:r>
      <w:proofErr w:type="gramEnd"/>
      <w:r>
        <w:rPr>
          <w:szCs w:val="28"/>
        </w:rPr>
        <w:t>______________________________________________________;</w:t>
      </w:r>
    </w:p>
    <w:p w:rsidR="000A40A3" w:rsidRDefault="000A40A3" w:rsidP="00D44A8E">
      <w:pPr>
        <w:spacing w:line="276" w:lineRule="auto"/>
        <w:ind w:left="360" w:firstLine="0"/>
        <w:rPr>
          <w:szCs w:val="28"/>
        </w:rPr>
      </w:pPr>
      <w:r>
        <w:rPr>
          <w:szCs w:val="28"/>
        </w:rPr>
        <w:lastRenderedPageBreak/>
        <w:t xml:space="preserve">8. Рекомендации по недопущению в дальнейшем вероятных нарушений (ошибок, недостатков, </w:t>
      </w:r>
      <w:proofErr w:type="gramStart"/>
      <w:r>
        <w:rPr>
          <w:szCs w:val="28"/>
        </w:rPr>
        <w:t>искажений)_</w:t>
      </w:r>
      <w:proofErr w:type="gramEnd"/>
      <w:r>
        <w:rPr>
          <w:szCs w:val="28"/>
        </w:rPr>
        <w:t>__________________________________________________;</w:t>
      </w:r>
    </w:p>
    <w:p w:rsidR="000F6DD4" w:rsidRDefault="000F6DD4" w:rsidP="00D44A8E">
      <w:pPr>
        <w:spacing w:line="276" w:lineRule="auto"/>
        <w:ind w:left="360" w:firstLine="0"/>
        <w:rPr>
          <w:szCs w:val="28"/>
        </w:rPr>
      </w:pPr>
    </w:p>
    <w:p w:rsidR="000A40A3" w:rsidRDefault="000A40A3" w:rsidP="00D44A8E">
      <w:pPr>
        <w:spacing w:line="276" w:lineRule="auto"/>
        <w:ind w:left="360" w:firstLine="0"/>
        <w:rPr>
          <w:szCs w:val="28"/>
        </w:rPr>
      </w:pPr>
      <w:r>
        <w:rPr>
          <w:szCs w:val="28"/>
        </w:rPr>
        <w:t>9.</w:t>
      </w:r>
      <w:bookmarkStart w:id="0" w:name="_GoBack"/>
      <w:bookmarkEnd w:id="0"/>
      <w:r>
        <w:rPr>
          <w:szCs w:val="28"/>
        </w:rPr>
        <w:t>Меры, предпринятые к нарушителям__________________________________;</w:t>
      </w:r>
    </w:p>
    <w:p w:rsidR="000F6DD4" w:rsidRDefault="000F6DD4" w:rsidP="00D44A8E">
      <w:pPr>
        <w:spacing w:line="276" w:lineRule="auto"/>
        <w:ind w:left="360" w:firstLine="0"/>
        <w:rPr>
          <w:szCs w:val="28"/>
        </w:rPr>
      </w:pPr>
    </w:p>
    <w:p w:rsidR="000A40A3" w:rsidRDefault="000A40A3" w:rsidP="000A40A3">
      <w:pPr>
        <w:ind w:left="360"/>
        <w:rPr>
          <w:szCs w:val="28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9912"/>
        <w:gridCol w:w="222"/>
      </w:tblGrid>
      <w:tr w:rsidR="000A40A3" w:rsidRPr="00D344EC" w:rsidTr="007264F7">
        <w:tc>
          <w:tcPr>
            <w:tcW w:w="3190" w:type="dxa"/>
          </w:tcPr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4475"/>
              <w:gridCol w:w="5221"/>
            </w:tblGrid>
            <w:tr w:rsidR="00D46141" w:rsidRPr="00D344EC" w:rsidTr="00D46141">
              <w:tc>
                <w:tcPr>
                  <w:tcW w:w="4475" w:type="dxa"/>
                </w:tcPr>
                <w:p w:rsidR="00D46141" w:rsidRPr="00657870" w:rsidRDefault="00D46141" w:rsidP="00D46141">
                  <w:r w:rsidRPr="00657870">
                    <w:t xml:space="preserve">Председатель комиссии: </w:t>
                  </w:r>
                </w:p>
              </w:tc>
              <w:tc>
                <w:tcPr>
                  <w:tcW w:w="5221" w:type="dxa"/>
                </w:tcPr>
                <w:p w:rsidR="00D46141" w:rsidRPr="00657870" w:rsidRDefault="00D46141" w:rsidP="00D46141">
                  <w:r w:rsidRPr="00657870">
                    <w:t xml:space="preserve">Заместитель главы администрации -Л.Н. </w:t>
                  </w:r>
                  <w:proofErr w:type="spellStart"/>
                  <w:r w:rsidRPr="00657870">
                    <w:t>Барбашина</w:t>
                  </w:r>
                  <w:proofErr w:type="spellEnd"/>
                </w:p>
              </w:tc>
            </w:tr>
            <w:tr w:rsidR="00D46141" w:rsidRPr="00D344EC" w:rsidTr="00D46141">
              <w:tc>
                <w:tcPr>
                  <w:tcW w:w="4475" w:type="dxa"/>
                </w:tcPr>
                <w:p w:rsidR="00D46141" w:rsidRPr="00657870" w:rsidRDefault="00D46141" w:rsidP="00D46141"/>
              </w:tc>
              <w:tc>
                <w:tcPr>
                  <w:tcW w:w="5221" w:type="dxa"/>
                </w:tcPr>
                <w:p w:rsidR="00D46141" w:rsidRPr="00657870" w:rsidRDefault="00D46141" w:rsidP="00D46141"/>
              </w:tc>
            </w:tr>
            <w:tr w:rsidR="00D46141" w:rsidRPr="00D344EC" w:rsidTr="00D46141">
              <w:tc>
                <w:tcPr>
                  <w:tcW w:w="4475" w:type="dxa"/>
                </w:tcPr>
                <w:p w:rsidR="00D46141" w:rsidRPr="00657870" w:rsidRDefault="00D46141" w:rsidP="00D46141">
                  <w:r w:rsidRPr="00657870">
                    <w:t>Члены комиссии:</w:t>
                  </w:r>
                </w:p>
              </w:tc>
              <w:tc>
                <w:tcPr>
                  <w:tcW w:w="5221" w:type="dxa"/>
                </w:tcPr>
                <w:p w:rsidR="00D46141" w:rsidRPr="00657870" w:rsidRDefault="00D46141" w:rsidP="00D46141">
                  <w:r w:rsidRPr="00657870">
                    <w:t xml:space="preserve">Заведующая отделом -главный бухгалтер - Е.В. Орёл    </w:t>
                  </w:r>
                </w:p>
              </w:tc>
            </w:tr>
            <w:tr w:rsidR="00D46141" w:rsidRPr="00D344EC" w:rsidTr="00D46141">
              <w:tc>
                <w:tcPr>
                  <w:tcW w:w="4475" w:type="dxa"/>
                </w:tcPr>
                <w:p w:rsidR="00D46141" w:rsidRPr="00657870" w:rsidRDefault="00D46141" w:rsidP="00D46141"/>
              </w:tc>
              <w:tc>
                <w:tcPr>
                  <w:tcW w:w="5221" w:type="dxa"/>
                </w:tcPr>
                <w:p w:rsidR="00D46141" w:rsidRDefault="00D46141" w:rsidP="00D46141">
                  <w:r w:rsidRPr="00657870">
                    <w:t>Главный специалист – Л.А. Кухарь</w:t>
                  </w:r>
                </w:p>
              </w:tc>
            </w:tr>
          </w:tbl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  <w:tc>
          <w:tcPr>
            <w:tcW w:w="3722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</w:tr>
      <w:tr w:rsidR="000A40A3" w:rsidRPr="00D344EC" w:rsidTr="007264F7">
        <w:tc>
          <w:tcPr>
            <w:tcW w:w="3190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  <w:tc>
          <w:tcPr>
            <w:tcW w:w="3722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</w:tr>
      <w:tr w:rsidR="000A40A3" w:rsidRPr="00D344EC" w:rsidTr="007264F7">
        <w:tc>
          <w:tcPr>
            <w:tcW w:w="3190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  <w:tc>
          <w:tcPr>
            <w:tcW w:w="3722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</w:tr>
      <w:tr w:rsidR="000A40A3" w:rsidRPr="00D344EC" w:rsidTr="007264F7">
        <w:tc>
          <w:tcPr>
            <w:tcW w:w="3190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  <w:tc>
          <w:tcPr>
            <w:tcW w:w="3722" w:type="dxa"/>
          </w:tcPr>
          <w:p w:rsidR="000A40A3" w:rsidRPr="00D344EC" w:rsidRDefault="000A40A3" w:rsidP="007264F7">
            <w:pPr>
              <w:ind w:firstLine="0"/>
              <w:rPr>
                <w:szCs w:val="28"/>
              </w:rPr>
            </w:pPr>
          </w:p>
        </w:tc>
      </w:tr>
    </w:tbl>
    <w:p w:rsidR="000A40A3" w:rsidRDefault="000A40A3" w:rsidP="000A40A3">
      <w:pPr>
        <w:ind w:left="360"/>
        <w:rPr>
          <w:szCs w:val="28"/>
        </w:rPr>
      </w:pPr>
      <w:r>
        <w:rPr>
          <w:szCs w:val="28"/>
        </w:rPr>
        <w:t>2</w:t>
      </w:r>
      <w:r w:rsidR="00DA7357">
        <w:rPr>
          <w:szCs w:val="28"/>
        </w:rPr>
        <w:t>9</w:t>
      </w:r>
      <w:r>
        <w:rPr>
          <w:szCs w:val="28"/>
        </w:rPr>
        <w:t>.</w:t>
      </w:r>
      <w:r w:rsidR="003E51F5">
        <w:rPr>
          <w:szCs w:val="28"/>
        </w:rPr>
        <w:t>12</w:t>
      </w:r>
      <w:r>
        <w:rPr>
          <w:szCs w:val="28"/>
        </w:rPr>
        <w:t>.20</w:t>
      </w:r>
      <w:r w:rsidR="00D46141">
        <w:rPr>
          <w:szCs w:val="28"/>
        </w:rPr>
        <w:t>20</w:t>
      </w:r>
    </w:p>
    <w:p w:rsidR="00B141EE" w:rsidRDefault="00B141EE"/>
    <w:sectPr w:rsidR="00B141EE" w:rsidSect="00B1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A3"/>
    <w:rsid w:val="00071AF8"/>
    <w:rsid w:val="00093990"/>
    <w:rsid w:val="000A40A3"/>
    <w:rsid w:val="000F6DD4"/>
    <w:rsid w:val="00154BF4"/>
    <w:rsid w:val="00277C08"/>
    <w:rsid w:val="002D50C2"/>
    <w:rsid w:val="003570CF"/>
    <w:rsid w:val="003E51F5"/>
    <w:rsid w:val="005D1ECD"/>
    <w:rsid w:val="006017C0"/>
    <w:rsid w:val="00614555"/>
    <w:rsid w:val="006525EE"/>
    <w:rsid w:val="0073722D"/>
    <w:rsid w:val="009231B5"/>
    <w:rsid w:val="00B141EE"/>
    <w:rsid w:val="00C1151A"/>
    <w:rsid w:val="00D44A8E"/>
    <w:rsid w:val="00D46141"/>
    <w:rsid w:val="00DA7357"/>
    <w:rsid w:val="00F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1AD3-9C5B-4EA3-B538-A82805B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40A3"/>
    <w:pPr>
      <w:ind w:left="720" w:firstLine="0"/>
      <w:contextualSpacing/>
      <w:jc w:val="left"/>
    </w:pPr>
    <w:rPr>
      <w:sz w:val="24"/>
    </w:rPr>
  </w:style>
  <w:style w:type="paragraph" w:styleId="a4">
    <w:name w:val="Body Text"/>
    <w:basedOn w:val="a"/>
    <w:link w:val="a5"/>
    <w:rsid w:val="00154BF4"/>
    <w:pPr>
      <w:suppressAutoHyphens/>
      <w:ind w:firstLine="0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54B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6D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EVO</cp:lastModifiedBy>
  <cp:revision>7</cp:revision>
  <cp:lastPrinted>2021-11-17T08:12:00Z</cp:lastPrinted>
  <dcterms:created xsi:type="dcterms:W3CDTF">2021-11-17T06:57:00Z</dcterms:created>
  <dcterms:modified xsi:type="dcterms:W3CDTF">2021-11-17T08:14:00Z</dcterms:modified>
</cp:coreProperties>
</file>